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BF7F" w14:textId="77777777" w:rsidR="00552E47" w:rsidRPr="00552E47" w:rsidRDefault="00552E47" w:rsidP="00552E47">
      <w:pPr>
        <w:pStyle w:val="Heading1"/>
      </w:pPr>
      <w:r w:rsidRPr="00552E47">
        <w:t>Wren’s Nursery – Key Person Policy</w:t>
      </w:r>
    </w:p>
    <w:p w14:paraId="57A66A24" w14:textId="77777777" w:rsidR="00552E47" w:rsidRPr="00552E47" w:rsidRDefault="00552E47" w:rsidP="00552E47">
      <w:pPr>
        <w:pStyle w:val="Heading2"/>
      </w:pPr>
      <w:r w:rsidRPr="00552E47">
        <w:t>Policy Statement</w:t>
      </w:r>
    </w:p>
    <w:p w14:paraId="2642BC6C" w14:textId="3D8C95C5" w:rsidR="00552E47" w:rsidRPr="00552E47" w:rsidRDefault="00552E47" w:rsidP="00552E47">
      <w:r w:rsidRPr="00552E47">
        <w:t xml:space="preserve">At Wren’s Nursery, every child is assigned a </w:t>
      </w:r>
      <w:r w:rsidRPr="00552E47">
        <w:rPr>
          <w:b/>
          <w:bCs/>
        </w:rPr>
        <w:t>Key Person</w:t>
      </w:r>
      <w:r>
        <w:rPr>
          <w:b/>
          <w:bCs/>
        </w:rPr>
        <w:t>/s</w:t>
      </w:r>
      <w:r w:rsidRPr="00552E47">
        <w:t xml:space="preserve"> in accordance with the </w:t>
      </w:r>
      <w:r w:rsidRPr="00552E47">
        <w:rPr>
          <w:b/>
          <w:bCs/>
        </w:rPr>
        <w:t>Early Years Foundation Stage (EYFS)</w:t>
      </w:r>
      <w:r w:rsidRPr="00552E47">
        <w:t xml:space="preserve"> statutory framework.</w:t>
      </w:r>
      <w:r w:rsidRPr="00552E47">
        <w:br/>
        <w:t>The Key Perso</w:t>
      </w:r>
      <w:r>
        <w:t>/s</w:t>
      </w:r>
      <w:r w:rsidRPr="00552E47">
        <w:t xml:space="preserve"> plays a vital role in ensuring that each child feels safe, secure, and valued, and that their individual needs are met through positive relationships with both the child and their family.</w:t>
      </w:r>
    </w:p>
    <w:p w14:paraId="694350CD" w14:textId="77777777" w:rsidR="00552E47" w:rsidRPr="00552E47" w:rsidRDefault="00552E47" w:rsidP="00552E47">
      <w:r w:rsidRPr="00552E47">
        <w:t>This system supports children’s emotional well-being, learning and development, and promotes effective partnership with parents and carers.</w:t>
      </w:r>
    </w:p>
    <w:p w14:paraId="7C00CC05" w14:textId="77777777" w:rsidR="00552E47" w:rsidRPr="00552E47" w:rsidRDefault="00552E47" w:rsidP="00552E47">
      <w:pPr>
        <w:pStyle w:val="Heading2"/>
      </w:pPr>
      <w:r w:rsidRPr="00552E47">
        <w:t>Purpose of the Key Person System</w:t>
      </w:r>
    </w:p>
    <w:p w14:paraId="459FE16A" w14:textId="77777777" w:rsidR="00552E47" w:rsidRPr="00552E47" w:rsidRDefault="00552E47" w:rsidP="00552E47">
      <w:r w:rsidRPr="00552E47">
        <w:t>The Key Person system aims to:</w:t>
      </w:r>
    </w:p>
    <w:p w14:paraId="21977441" w14:textId="77777777" w:rsidR="00552E47" w:rsidRPr="00552E47" w:rsidRDefault="00552E47" w:rsidP="00552E47">
      <w:pPr>
        <w:numPr>
          <w:ilvl w:val="0"/>
          <w:numId w:val="1"/>
        </w:numPr>
      </w:pPr>
      <w:r w:rsidRPr="00552E47">
        <w:t>Support children’s emotional security and well-being</w:t>
      </w:r>
    </w:p>
    <w:p w14:paraId="4A53A5CC" w14:textId="77777777" w:rsidR="00552E47" w:rsidRPr="00552E47" w:rsidRDefault="00552E47" w:rsidP="00552E47">
      <w:pPr>
        <w:numPr>
          <w:ilvl w:val="0"/>
          <w:numId w:val="1"/>
        </w:numPr>
      </w:pPr>
      <w:r w:rsidRPr="00552E47">
        <w:t>Promote positive relationships</w:t>
      </w:r>
    </w:p>
    <w:p w14:paraId="060C6831" w14:textId="77777777" w:rsidR="00552E47" w:rsidRPr="00552E47" w:rsidRDefault="00552E47" w:rsidP="00552E47">
      <w:pPr>
        <w:numPr>
          <w:ilvl w:val="0"/>
          <w:numId w:val="1"/>
        </w:numPr>
      </w:pPr>
      <w:r w:rsidRPr="00552E47">
        <w:t>Support children’s learning and development</w:t>
      </w:r>
    </w:p>
    <w:p w14:paraId="2505D48D" w14:textId="77777777" w:rsidR="00552E47" w:rsidRPr="00552E47" w:rsidRDefault="00552E47" w:rsidP="00552E47">
      <w:pPr>
        <w:numPr>
          <w:ilvl w:val="0"/>
          <w:numId w:val="1"/>
        </w:numPr>
      </w:pPr>
      <w:r w:rsidRPr="00552E47">
        <w:t>Enable effective communication with parents and carers</w:t>
      </w:r>
    </w:p>
    <w:p w14:paraId="6BB7FA44" w14:textId="77777777" w:rsidR="00552E47" w:rsidRPr="00552E47" w:rsidRDefault="00552E47" w:rsidP="00552E47">
      <w:pPr>
        <w:numPr>
          <w:ilvl w:val="0"/>
          <w:numId w:val="1"/>
        </w:numPr>
      </w:pPr>
      <w:r w:rsidRPr="00552E47">
        <w:t>Safeguard children and promote their welfare</w:t>
      </w:r>
    </w:p>
    <w:p w14:paraId="4BF02795" w14:textId="77777777" w:rsidR="00552E47" w:rsidRPr="00552E47" w:rsidRDefault="00552E47" w:rsidP="00552E47">
      <w:pPr>
        <w:pStyle w:val="Heading2"/>
      </w:pPr>
      <w:r w:rsidRPr="00552E47">
        <w:t>The Role of the Key Person</w:t>
      </w:r>
    </w:p>
    <w:p w14:paraId="572B69AD" w14:textId="77777777" w:rsidR="00552E47" w:rsidRPr="00552E47" w:rsidRDefault="00552E47" w:rsidP="00552E47">
      <w:r w:rsidRPr="00552E47">
        <w:t>Each Key Person will:</w:t>
      </w:r>
    </w:p>
    <w:p w14:paraId="3781F6ED" w14:textId="77777777" w:rsidR="00552E47" w:rsidRPr="00552E47" w:rsidRDefault="00552E47" w:rsidP="00552E47">
      <w:pPr>
        <w:numPr>
          <w:ilvl w:val="0"/>
          <w:numId w:val="2"/>
        </w:numPr>
      </w:pPr>
      <w:r w:rsidRPr="00552E47">
        <w:t>Help the child to feel safe, secure and confident within the nursery</w:t>
      </w:r>
    </w:p>
    <w:p w14:paraId="0FEABD37" w14:textId="77777777" w:rsidR="00552E47" w:rsidRPr="00552E47" w:rsidRDefault="00552E47" w:rsidP="00552E47">
      <w:pPr>
        <w:numPr>
          <w:ilvl w:val="0"/>
          <w:numId w:val="2"/>
        </w:numPr>
      </w:pPr>
      <w:r w:rsidRPr="00552E47">
        <w:t>Support the child during settling-in and transitions</w:t>
      </w:r>
    </w:p>
    <w:p w14:paraId="3B6995A9" w14:textId="77777777" w:rsidR="00552E47" w:rsidRPr="00552E47" w:rsidRDefault="00552E47" w:rsidP="00552E47">
      <w:pPr>
        <w:numPr>
          <w:ilvl w:val="0"/>
          <w:numId w:val="2"/>
        </w:numPr>
      </w:pPr>
      <w:r w:rsidRPr="00552E47">
        <w:t>Build a strong, trusting relationship with the child and their family</w:t>
      </w:r>
    </w:p>
    <w:p w14:paraId="5C9F5474" w14:textId="77777777" w:rsidR="00552E47" w:rsidRPr="00552E47" w:rsidRDefault="00552E47" w:rsidP="00552E47">
      <w:pPr>
        <w:numPr>
          <w:ilvl w:val="0"/>
          <w:numId w:val="2"/>
        </w:numPr>
      </w:pPr>
      <w:r w:rsidRPr="00552E47">
        <w:t>Act as the main point of contact for parents regarding their child’s care and development</w:t>
      </w:r>
    </w:p>
    <w:p w14:paraId="6777BABC" w14:textId="77777777" w:rsidR="00552E47" w:rsidRPr="00552E47" w:rsidRDefault="00552E47" w:rsidP="00552E47">
      <w:pPr>
        <w:numPr>
          <w:ilvl w:val="0"/>
          <w:numId w:val="2"/>
        </w:numPr>
      </w:pPr>
      <w:r w:rsidRPr="00552E47">
        <w:t>Support the child’s individual needs, interests and learning style</w:t>
      </w:r>
    </w:p>
    <w:p w14:paraId="779AA399" w14:textId="77777777" w:rsidR="00552E47" w:rsidRPr="00552E47" w:rsidRDefault="00552E47" w:rsidP="00552E47">
      <w:pPr>
        <w:pStyle w:val="Heading2"/>
      </w:pPr>
      <w:r w:rsidRPr="00552E47">
        <w:t>Responsibilities</w:t>
      </w:r>
    </w:p>
    <w:p w14:paraId="02832563" w14:textId="77777777" w:rsidR="00552E47" w:rsidRPr="00552E47" w:rsidRDefault="00552E47" w:rsidP="00552E47">
      <w:r w:rsidRPr="00552E47">
        <w:t>The Key Person will:</w:t>
      </w:r>
    </w:p>
    <w:p w14:paraId="7C3E03BA" w14:textId="77777777" w:rsidR="00552E47" w:rsidRPr="00552E47" w:rsidRDefault="00552E47" w:rsidP="00552E47">
      <w:pPr>
        <w:numPr>
          <w:ilvl w:val="0"/>
          <w:numId w:val="3"/>
        </w:numPr>
      </w:pPr>
      <w:r w:rsidRPr="00552E47">
        <w:t>Observe, assess and plan for the child’s learning and development in line with the EYFS</w:t>
      </w:r>
    </w:p>
    <w:p w14:paraId="722202B0" w14:textId="77777777" w:rsidR="00552E47" w:rsidRPr="00552E47" w:rsidRDefault="00552E47" w:rsidP="00552E47">
      <w:pPr>
        <w:numPr>
          <w:ilvl w:val="0"/>
          <w:numId w:val="3"/>
        </w:numPr>
      </w:pPr>
      <w:r w:rsidRPr="00552E47">
        <w:t>Maintain accurate and confidential records of the child’s progress</w:t>
      </w:r>
    </w:p>
    <w:p w14:paraId="1DCDFE1E" w14:textId="77777777" w:rsidR="00552E47" w:rsidRPr="00552E47" w:rsidRDefault="00552E47" w:rsidP="00552E47">
      <w:pPr>
        <w:numPr>
          <w:ilvl w:val="0"/>
          <w:numId w:val="3"/>
        </w:numPr>
      </w:pPr>
      <w:r w:rsidRPr="00552E47">
        <w:t>Share information with parents regularly, including progress updates and next steps</w:t>
      </w:r>
    </w:p>
    <w:p w14:paraId="029A9932" w14:textId="77777777" w:rsidR="00552E47" w:rsidRPr="00552E47" w:rsidRDefault="00552E47" w:rsidP="00552E47">
      <w:pPr>
        <w:numPr>
          <w:ilvl w:val="0"/>
          <w:numId w:val="3"/>
        </w:numPr>
      </w:pPr>
      <w:r w:rsidRPr="00552E47">
        <w:t>Identify any additional needs or concerns and seek support where required</w:t>
      </w:r>
    </w:p>
    <w:p w14:paraId="7FF3D3E6" w14:textId="77777777" w:rsidR="00552E47" w:rsidRPr="00552E47" w:rsidRDefault="00552E47" w:rsidP="00552E47">
      <w:pPr>
        <w:numPr>
          <w:ilvl w:val="0"/>
          <w:numId w:val="3"/>
        </w:numPr>
      </w:pPr>
      <w:r w:rsidRPr="00552E47">
        <w:t>Work in partnership with parents and relevant professionals to support the child’s development</w:t>
      </w:r>
    </w:p>
    <w:p w14:paraId="48151C5D" w14:textId="77777777" w:rsidR="00552E47" w:rsidRPr="00552E47" w:rsidRDefault="00552E47" w:rsidP="00552E47">
      <w:pPr>
        <w:numPr>
          <w:ilvl w:val="0"/>
          <w:numId w:val="3"/>
        </w:numPr>
      </w:pPr>
      <w:r w:rsidRPr="00552E47">
        <w:lastRenderedPageBreak/>
        <w:t xml:space="preserve">Ensure all information is handled in accordance with the </w:t>
      </w:r>
      <w:r w:rsidRPr="00552E47">
        <w:rPr>
          <w:b/>
          <w:bCs/>
        </w:rPr>
        <w:t>Data Protection Act 2018 (UK GDPR)</w:t>
      </w:r>
    </w:p>
    <w:p w14:paraId="7D8228FD" w14:textId="77777777" w:rsidR="00552E47" w:rsidRPr="00552E47" w:rsidRDefault="00552E47" w:rsidP="00552E47">
      <w:pPr>
        <w:pStyle w:val="Heading2"/>
      </w:pPr>
      <w:r w:rsidRPr="00552E47">
        <w:t>Safeguarding Responsibilities</w:t>
      </w:r>
    </w:p>
    <w:p w14:paraId="056B5B57" w14:textId="77777777" w:rsidR="00552E47" w:rsidRPr="00552E47" w:rsidRDefault="00552E47" w:rsidP="00552E47">
      <w:r w:rsidRPr="00552E47">
        <w:t>The Key Person has a crucial role in safeguarding and will:</w:t>
      </w:r>
    </w:p>
    <w:p w14:paraId="029BBB9A" w14:textId="77777777" w:rsidR="00552E47" w:rsidRPr="00552E47" w:rsidRDefault="00552E47" w:rsidP="00552E47">
      <w:pPr>
        <w:numPr>
          <w:ilvl w:val="0"/>
          <w:numId w:val="4"/>
        </w:numPr>
      </w:pPr>
      <w:r w:rsidRPr="00552E47">
        <w:t>Be alert to any signs of abuse, neglect or emotional distress</w:t>
      </w:r>
    </w:p>
    <w:p w14:paraId="2B78AFC1" w14:textId="77777777" w:rsidR="00552E47" w:rsidRPr="00552E47" w:rsidRDefault="00552E47" w:rsidP="00552E47">
      <w:pPr>
        <w:numPr>
          <w:ilvl w:val="0"/>
          <w:numId w:val="4"/>
        </w:numPr>
      </w:pPr>
      <w:r w:rsidRPr="00552E47">
        <w:t>Record and report concerns in line with Wren’s Nursery Safeguarding Policy</w:t>
      </w:r>
    </w:p>
    <w:p w14:paraId="4FFB4A6B" w14:textId="77777777" w:rsidR="00552E47" w:rsidRPr="00552E47" w:rsidRDefault="00552E47" w:rsidP="00552E47">
      <w:pPr>
        <w:numPr>
          <w:ilvl w:val="0"/>
          <w:numId w:val="4"/>
        </w:numPr>
      </w:pPr>
      <w:r w:rsidRPr="00552E47">
        <w:t xml:space="preserve">Follow </w:t>
      </w:r>
      <w:r w:rsidRPr="00552E47">
        <w:rPr>
          <w:b/>
          <w:bCs/>
        </w:rPr>
        <w:t>Working Together to Safeguard Children</w:t>
      </w:r>
      <w:r w:rsidRPr="00552E47">
        <w:t xml:space="preserve"> guidance</w:t>
      </w:r>
    </w:p>
    <w:p w14:paraId="7662CA67" w14:textId="77777777" w:rsidR="00552E47" w:rsidRPr="00552E47" w:rsidRDefault="00552E47" w:rsidP="00552E47">
      <w:pPr>
        <w:numPr>
          <w:ilvl w:val="0"/>
          <w:numId w:val="4"/>
        </w:numPr>
      </w:pPr>
      <w:r w:rsidRPr="00552E47">
        <w:t>Share relevant information with the Designated Safeguarding Lead when necessary</w:t>
      </w:r>
    </w:p>
    <w:p w14:paraId="434CCD9D" w14:textId="77777777" w:rsidR="00552E47" w:rsidRPr="00552E47" w:rsidRDefault="00552E47" w:rsidP="00552E47">
      <w:pPr>
        <w:pStyle w:val="Heading2"/>
      </w:pPr>
      <w:r w:rsidRPr="00552E47">
        <w:t>Support for Children with Additional Needs</w:t>
      </w:r>
    </w:p>
    <w:p w14:paraId="7478D24E" w14:textId="77777777" w:rsidR="00552E47" w:rsidRPr="00552E47" w:rsidRDefault="00552E47" w:rsidP="00552E47">
      <w:r w:rsidRPr="00552E47">
        <w:t>Where a child has additional needs, the Key Person will:</w:t>
      </w:r>
    </w:p>
    <w:p w14:paraId="5A28E51C" w14:textId="77777777" w:rsidR="00552E47" w:rsidRPr="00552E47" w:rsidRDefault="00552E47" w:rsidP="00552E47">
      <w:pPr>
        <w:numPr>
          <w:ilvl w:val="0"/>
          <w:numId w:val="5"/>
        </w:numPr>
      </w:pPr>
      <w:r w:rsidRPr="00552E47">
        <w:t>Work closely with the Special Educational Needs Coordinator (SENCo)</w:t>
      </w:r>
    </w:p>
    <w:p w14:paraId="6DEA36DD" w14:textId="77777777" w:rsidR="00552E47" w:rsidRPr="00552E47" w:rsidRDefault="00552E47" w:rsidP="00552E47">
      <w:pPr>
        <w:numPr>
          <w:ilvl w:val="0"/>
          <w:numId w:val="5"/>
        </w:numPr>
      </w:pPr>
      <w:r w:rsidRPr="00552E47">
        <w:t>Support the creation and review of Individual Support Plans</w:t>
      </w:r>
    </w:p>
    <w:p w14:paraId="4D47B85E" w14:textId="77777777" w:rsidR="00552E47" w:rsidRPr="00552E47" w:rsidRDefault="00552E47" w:rsidP="00552E47">
      <w:pPr>
        <w:numPr>
          <w:ilvl w:val="0"/>
          <w:numId w:val="5"/>
        </w:numPr>
      </w:pPr>
      <w:r w:rsidRPr="00552E47">
        <w:t>Liaise with parents and external professionals</w:t>
      </w:r>
    </w:p>
    <w:p w14:paraId="5378C032" w14:textId="77777777" w:rsidR="00552E47" w:rsidRPr="00552E47" w:rsidRDefault="00552E47" w:rsidP="00552E47">
      <w:pPr>
        <w:numPr>
          <w:ilvl w:val="0"/>
          <w:numId w:val="5"/>
        </w:numPr>
      </w:pPr>
      <w:r w:rsidRPr="00552E47">
        <w:t>Ensure inclusive and accessible provision</w:t>
      </w:r>
    </w:p>
    <w:p w14:paraId="657756E3" w14:textId="77777777" w:rsidR="00552E47" w:rsidRPr="00552E47" w:rsidRDefault="00552E47" w:rsidP="00552E47">
      <w:pPr>
        <w:pStyle w:val="Heading2"/>
      </w:pPr>
      <w:r w:rsidRPr="00552E47">
        <w:t>Staff Team Approach</w:t>
      </w:r>
    </w:p>
    <w:p w14:paraId="2E4D3675" w14:textId="090049DC" w:rsidR="00552E47" w:rsidRPr="00552E47" w:rsidRDefault="00552E47" w:rsidP="00552E47">
      <w:r w:rsidRPr="00552E47">
        <w:t>While each child has a Key Person</w:t>
      </w:r>
      <w:r>
        <w:t>/s</w:t>
      </w:r>
      <w:r w:rsidRPr="00552E47">
        <w:t>, all staff at Wren’s Nursery remain responsible for the care, safety and well-being of every child.</w:t>
      </w:r>
      <w:r w:rsidRPr="00552E47">
        <w:br/>
        <w:t>As a small nursery, we value strong relationships across the whole staff team and promote an open, welcoming and supportive environment for children and families.</w:t>
      </w:r>
    </w:p>
    <w:p w14:paraId="1875B7F6" w14:textId="77777777" w:rsidR="00552E47" w:rsidRPr="00552E47" w:rsidRDefault="00552E47" w:rsidP="00552E47">
      <w:pPr>
        <w:pStyle w:val="Heading2"/>
      </w:pPr>
      <w:r w:rsidRPr="00552E47">
        <w:t>Continuity and Absence</w:t>
      </w:r>
    </w:p>
    <w:p w14:paraId="771F0FE3" w14:textId="77777777" w:rsidR="00552E47" w:rsidRPr="00552E47" w:rsidRDefault="00552E47" w:rsidP="00552E47">
      <w:r w:rsidRPr="00552E47">
        <w:t xml:space="preserve">If a Key Person is absent, another familiar staff member will act as a </w:t>
      </w:r>
      <w:r w:rsidRPr="00552E47">
        <w:rPr>
          <w:b/>
          <w:bCs/>
        </w:rPr>
        <w:t>Buddy Key Person</w:t>
      </w:r>
      <w:r w:rsidRPr="00552E47">
        <w:t xml:space="preserve"> to ensure continuity of care and communication with families.</w:t>
      </w:r>
    </w:p>
    <w:p w14:paraId="19F5A791" w14:textId="77777777" w:rsidR="00552E47" w:rsidRPr="00552E47" w:rsidRDefault="00552E47" w:rsidP="00552E47">
      <w:pPr>
        <w:pStyle w:val="Heading2"/>
      </w:pPr>
      <w:r w:rsidRPr="00552E47">
        <w:t>Review and Monitoring</w:t>
      </w:r>
    </w:p>
    <w:p w14:paraId="002A21D9" w14:textId="77777777" w:rsidR="00552E47" w:rsidRPr="00552E47" w:rsidRDefault="00552E47" w:rsidP="00552E47">
      <w:r w:rsidRPr="00552E47">
        <w:t>This policy is reviewed annually or in line with changes to legislation or EYFS requirements.</w:t>
      </w:r>
    </w:p>
    <w:p w14:paraId="137B3600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74F"/>
    <w:multiLevelType w:val="multilevel"/>
    <w:tmpl w:val="2726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03369"/>
    <w:multiLevelType w:val="multilevel"/>
    <w:tmpl w:val="18D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2578E"/>
    <w:multiLevelType w:val="multilevel"/>
    <w:tmpl w:val="4C16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E64D1"/>
    <w:multiLevelType w:val="multilevel"/>
    <w:tmpl w:val="CFE8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93B47"/>
    <w:multiLevelType w:val="multilevel"/>
    <w:tmpl w:val="A6A8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842089">
    <w:abstractNumId w:val="3"/>
  </w:num>
  <w:num w:numId="2" w16cid:durableId="1140804586">
    <w:abstractNumId w:val="2"/>
  </w:num>
  <w:num w:numId="3" w16cid:durableId="1570118025">
    <w:abstractNumId w:val="0"/>
  </w:num>
  <w:num w:numId="4" w16cid:durableId="2031639014">
    <w:abstractNumId w:val="4"/>
  </w:num>
  <w:num w:numId="5" w16cid:durableId="132346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47"/>
    <w:rsid w:val="0018518A"/>
    <w:rsid w:val="004C0F93"/>
    <w:rsid w:val="0055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20D0"/>
  <w15:chartTrackingRefBased/>
  <w15:docId w15:val="{BC2C4837-0AA1-4E05-ABE4-B2713086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2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A7C6D971-EECA-4BFA-94F1-CED2B4D5C162}"/>
</file>

<file path=customXml/itemProps2.xml><?xml version="1.0" encoding="utf-8"?>
<ds:datastoreItem xmlns:ds="http://schemas.openxmlformats.org/officeDocument/2006/customXml" ds:itemID="{A8446FEE-E965-49A0-B68F-78FBD9C96B7A}"/>
</file>

<file path=customXml/itemProps3.xml><?xml version="1.0" encoding="utf-8"?>
<ds:datastoreItem xmlns:ds="http://schemas.openxmlformats.org/officeDocument/2006/customXml" ds:itemID="{FA5804BB-BA05-4418-92A4-065CF28DA5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2026-02-10T13:26:00Z</dcterms:created>
  <dcterms:modified xsi:type="dcterms:W3CDTF">2026-02-10T13:34:00Z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