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706A" w14:textId="670CFF9D" w:rsidR="009F0B84" w:rsidRPr="009F0B84" w:rsidRDefault="009F0B84" w:rsidP="00D45040">
      <w:pPr>
        <w:pStyle w:val="Heading1"/>
      </w:pPr>
      <w:r w:rsidRPr="009F0B84">
        <w:t>WREN’S NURSERY</w:t>
      </w:r>
      <w:r w:rsidR="00D45040">
        <w:t xml:space="preserve"> </w:t>
      </w:r>
      <w:r w:rsidRPr="009F0B84">
        <w:t>Control of Infection Policy</w:t>
      </w:r>
    </w:p>
    <w:p w14:paraId="144B999B" w14:textId="77777777" w:rsidR="009F0B84" w:rsidRPr="009F0B84" w:rsidRDefault="009F0B84" w:rsidP="009F0B84">
      <w:r w:rsidRPr="009F0B84">
        <w:rPr>
          <w:i/>
          <w:iCs/>
        </w:rPr>
        <w:t>(Updated to reflect current legislation and best practice)</w:t>
      </w:r>
    </w:p>
    <w:p w14:paraId="335095F8" w14:textId="77777777" w:rsidR="009F0B84" w:rsidRPr="009F0B84" w:rsidRDefault="009F0B84" w:rsidP="00D45040">
      <w:pPr>
        <w:pStyle w:val="Heading2"/>
      </w:pPr>
      <w:r w:rsidRPr="009F0B84">
        <w:t>1. Purpose</w:t>
      </w:r>
    </w:p>
    <w:p w14:paraId="35960996" w14:textId="77777777" w:rsidR="009F0B84" w:rsidRPr="009F0B84" w:rsidRDefault="009F0B84" w:rsidP="009F0B84">
      <w:r w:rsidRPr="009F0B84">
        <w:t>Wren’s Nursery is committed to providing a safe, healthy environment for children, staff and visitors. Effective infection control reduces the spread of illness and helps ensure the wellbeing of everyone in the setting. This policy outlines the procedures we follow to prevent, manage and respond to infectious diseases.</w:t>
      </w:r>
    </w:p>
    <w:p w14:paraId="57FA85B3" w14:textId="77777777" w:rsidR="009F0B84" w:rsidRPr="009F0B84" w:rsidRDefault="009F0B84" w:rsidP="00D45040">
      <w:pPr>
        <w:pStyle w:val="Heading2"/>
      </w:pPr>
      <w:r w:rsidRPr="009F0B84">
        <w:t>2. Legal and Statutory Framework</w:t>
      </w:r>
    </w:p>
    <w:p w14:paraId="40E8056F" w14:textId="77777777" w:rsidR="009F0B84" w:rsidRPr="009F0B84" w:rsidRDefault="009F0B84" w:rsidP="009F0B84">
      <w:r w:rsidRPr="009F0B84">
        <w:t>This policy is informed by:</w:t>
      </w:r>
    </w:p>
    <w:p w14:paraId="20255243" w14:textId="77777777" w:rsidR="009F0B84" w:rsidRPr="009F0B84" w:rsidRDefault="009F0B84" w:rsidP="009F0B84">
      <w:pPr>
        <w:numPr>
          <w:ilvl w:val="0"/>
          <w:numId w:val="1"/>
        </w:numPr>
      </w:pPr>
      <w:r w:rsidRPr="009F0B84">
        <w:t>UKHSA “Infection Control in Childcare Settings” guidance</w:t>
      </w:r>
    </w:p>
    <w:p w14:paraId="52D18D22" w14:textId="77777777" w:rsidR="009F0B84" w:rsidRPr="009F0B84" w:rsidRDefault="009F0B84" w:rsidP="009F0B84">
      <w:pPr>
        <w:numPr>
          <w:ilvl w:val="0"/>
          <w:numId w:val="1"/>
        </w:numPr>
      </w:pPr>
      <w:r w:rsidRPr="009F0B84">
        <w:t>EYFS Statutory Framework (2024/25)</w:t>
      </w:r>
    </w:p>
    <w:p w14:paraId="4C20456A" w14:textId="77777777" w:rsidR="009F0B84" w:rsidRPr="009F0B84" w:rsidRDefault="009F0B84" w:rsidP="009F0B84">
      <w:pPr>
        <w:numPr>
          <w:ilvl w:val="0"/>
          <w:numId w:val="1"/>
        </w:numPr>
      </w:pPr>
      <w:r w:rsidRPr="009F0B84">
        <w:t>Health and Safety at Work Act 1974</w:t>
      </w:r>
    </w:p>
    <w:p w14:paraId="0D13DB36" w14:textId="77777777" w:rsidR="009F0B84" w:rsidRPr="009F0B84" w:rsidRDefault="009F0B84" w:rsidP="009F0B84">
      <w:pPr>
        <w:numPr>
          <w:ilvl w:val="0"/>
          <w:numId w:val="1"/>
        </w:numPr>
      </w:pPr>
      <w:r w:rsidRPr="009F0B84">
        <w:t>COSHH Regulations 2002</w:t>
      </w:r>
    </w:p>
    <w:p w14:paraId="4DCD6914" w14:textId="77777777" w:rsidR="009F0B84" w:rsidRPr="009F0B84" w:rsidRDefault="009F0B84" w:rsidP="009F0B84">
      <w:pPr>
        <w:numPr>
          <w:ilvl w:val="0"/>
          <w:numId w:val="1"/>
        </w:numPr>
      </w:pPr>
      <w:r w:rsidRPr="009F0B84">
        <w:t>Food Safety and Hygiene Regulations</w:t>
      </w:r>
    </w:p>
    <w:p w14:paraId="5C450286" w14:textId="77777777" w:rsidR="009F0B84" w:rsidRPr="009F0B84" w:rsidRDefault="009F0B84" w:rsidP="009F0B84">
      <w:pPr>
        <w:numPr>
          <w:ilvl w:val="0"/>
          <w:numId w:val="1"/>
        </w:numPr>
      </w:pPr>
      <w:r w:rsidRPr="009F0B84">
        <w:t>Working Together to Safeguard Children</w:t>
      </w:r>
    </w:p>
    <w:p w14:paraId="5E7EBBD9" w14:textId="77777777" w:rsidR="009F0B84" w:rsidRPr="009F0B84" w:rsidRDefault="009F0B84" w:rsidP="00D45040">
      <w:pPr>
        <w:pStyle w:val="Heading2"/>
      </w:pPr>
      <w:r w:rsidRPr="009F0B84">
        <w:t>3. Responsibilities</w:t>
      </w:r>
    </w:p>
    <w:p w14:paraId="3EF9669F" w14:textId="77777777" w:rsidR="009F0B84" w:rsidRPr="009F0B84" w:rsidRDefault="009F0B84" w:rsidP="009F0B84">
      <w:r w:rsidRPr="009F0B84">
        <w:rPr>
          <w:b/>
          <w:bCs/>
        </w:rPr>
        <w:t>Nursery Manager</w:t>
      </w:r>
    </w:p>
    <w:p w14:paraId="00E2C618" w14:textId="77777777" w:rsidR="009F0B84" w:rsidRPr="009F0B84" w:rsidRDefault="009F0B84" w:rsidP="009F0B84">
      <w:pPr>
        <w:numPr>
          <w:ilvl w:val="0"/>
          <w:numId w:val="2"/>
        </w:numPr>
      </w:pPr>
      <w:r w:rsidRPr="009F0B84">
        <w:t>Ensures infection</w:t>
      </w:r>
      <w:r w:rsidRPr="009F0B84">
        <w:noBreakHyphen/>
        <w:t>control procedures are implemented and monitored</w:t>
      </w:r>
    </w:p>
    <w:p w14:paraId="16D64284" w14:textId="77777777" w:rsidR="009F0B84" w:rsidRPr="009F0B84" w:rsidRDefault="009F0B84" w:rsidP="009F0B84">
      <w:pPr>
        <w:numPr>
          <w:ilvl w:val="0"/>
          <w:numId w:val="2"/>
        </w:numPr>
      </w:pPr>
      <w:r w:rsidRPr="009F0B84">
        <w:t>Ensures staff receive appropriate training</w:t>
      </w:r>
    </w:p>
    <w:p w14:paraId="34C2737C" w14:textId="77777777" w:rsidR="009F0B84" w:rsidRPr="009F0B84" w:rsidRDefault="009F0B84" w:rsidP="009F0B84">
      <w:pPr>
        <w:numPr>
          <w:ilvl w:val="0"/>
          <w:numId w:val="2"/>
        </w:numPr>
      </w:pPr>
      <w:r w:rsidRPr="009F0B84">
        <w:t>Communicates with parents about outbreaks and exclusion periods</w:t>
      </w:r>
    </w:p>
    <w:p w14:paraId="22D51D80" w14:textId="77777777" w:rsidR="009F0B84" w:rsidRPr="009F0B84" w:rsidRDefault="009F0B84" w:rsidP="009F0B84">
      <w:pPr>
        <w:numPr>
          <w:ilvl w:val="0"/>
          <w:numId w:val="2"/>
        </w:numPr>
      </w:pPr>
      <w:r w:rsidRPr="009F0B84">
        <w:t>Liaises with UKHSA or Public Health if required</w:t>
      </w:r>
    </w:p>
    <w:p w14:paraId="64D9713B" w14:textId="77777777" w:rsidR="009F0B84" w:rsidRPr="009F0B84" w:rsidRDefault="009F0B84" w:rsidP="009F0B84">
      <w:r w:rsidRPr="009F0B84">
        <w:rPr>
          <w:b/>
          <w:bCs/>
        </w:rPr>
        <w:t>Staff</w:t>
      </w:r>
    </w:p>
    <w:p w14:paraId="04D9CFB3" w14:textId="77777777" w:rsidR="009F0B84" w:rsidRPr="009F0B84" w:rsidRDefault="009F0B84" w:rsidP="009F0B84">
      <w:pPr>
        <w:numPr>
          <w:ilvl w:val="0"/>
          <w:numId w:val="3"/>
        </w:numPr>
      </w:pPr>
      <w:r w:rsidRPr="009F0B84">
        <w:t>Follow all hygiene and infection</w:t>
      </w:r>
      <w:r w:rsidRPr="009F0B84">
        <w:noBreakHyphen/>
        <w:t>control procedures</w:t>
      </w:r>
    </w:p>
    <w:p w14:paraId="3301A6FF" w14:textId="77777777" w:rsidR="009F0B84" w:rsidRPr="009F0B84" w:rsidRDefault="009F0B84" w:rsidP="009F0B84">
      <w:pPr>
        <w:numPr>
          <w:ilvl w:val="0"/>
          <w:numId w:val="3"/>
        </w:numPr>
      </w:pPr>
      <w:r w:rsidRPr="009F0B84">
        <w:t>Model good hygiene practice to children</w:t>
      </w:r>
    </w:p>
    <w:p w14:paraId="61705B7A" w14:textId="77777777" w:rsidR="009F0B84" w:rsidRPr="009F0B84" w:rsidRDefault="009F0B84" w:rsidP="009F0B84">
      <w:pPr>
        <w:numPr>
          <w:ilvl w:val="0"/>
          <w:numId w:val="3"/>
        </w:numPr>
      </w:pPr>
      <w:r w:rsidRPr="009F0B84">
        <w:t>Report symptoms of illness promptly</w:t>
      </w:r>
    </w:p>
    <w:p w14:paraId="2E72452B" w14:textId="77777777" w:rsidR="009F0B84" w:rsidRPr="009F0B84" w:rsidRDefault="009F0B84" w:rsidP="009F0B84">
      <w:pPr>
        <w:numPr>
          <w:ilvl w:val="0"/>
          <w:numId w:val="3"/>
        </w:numPr>
      </w:pPr>
      <w:r w:rsidRPr="009F0B84">
        <w:t>Maintain clean and safe environments</w:t>
      </w:r>
    </w:p>
    <w:p w14:paraId="70D44109" w14:textId="77777777" w:rsidR="009F0B84" w:rsidRPr="009F0B84" w:rsidRDefault="009F0B84" w:rsidP="009F0B84">
      <w:r w:rsidRPr="009F0B84">
        <w:rPr>
          <w:b/>
          <w:bCs/>
        </w:rPr>
        <w:t>Parents/Carers</w:t>
      </w:r>
    </w:p>
    <w:p w14:paraId="19CFDBE0" w14:textId="77777777" w:rsidR="009F0B84" w:rsidRPr="009F0B84" w:rsidRDefault="009F0B84" w:rsidP="009F0B84">
      <w:pPr>
        <w:numPr>
          <w:ilvl w:val="0"/>
          <w:numId w:val="4"/>
        </w:numPr>
      </w:pPr>
      <w:r w:rsidRPr="009F0B84">
        <w:t>Follow exclusion periods</w:t>
      </w:r>
    </w:p>
    <w:p w14:paraId="5632DF8A" w14:textId="77777777" w:rsidR="009F0B84" w:rsidRPr="009F0B84" w:rsidRDefault="009F0B84" w:rsidP="009F0B84">
      <w:pPr>
        <w:numPr>
          <w:ilvl w:val="0"/>
          <w:numId w:val="4"/>
        </w:numPr>
      </w:pPr>
      <w:r w:rsidRPr="009F0B84">
        <w:t>Inform the nursery of any infectious illness</w:t>
      </w:r>
    </w:p>
    <w:p w14:paraId="78B68FB0" w14:textId="77777777" w:rsidR="009F0B84" w:rsidRPr="009F0B84" w:rsidRDefault="009F0B84" w:rsidP="009F0B84">
      <w:pPr>
        <w:numPr>
          <w:ilvl w:val="0"/>
          <w:numId w:val="4"/>
        </w:numPr>
      </w:pPr>
      <w:r w:rsidRPr="009F0B84">
        <w:t>Provide up</w:t>
      </w:r>
      <w:r w:rsidRPr="009F0B84">
        <w:noBreakHyphen/>
        <w:t>to</w:t>
      </w:r>
      <w:r w:rsidRPr="009F0B84">
        <w:noBreakHyphen/>
        <w:t>date medical and immunisation information</w:t>
      </w:r>
    </w:p>
    <w:p w14:paraId="0EB35BFC" w14:textId="77777777" w:rsidR="009F0B84" w:rsidRPr="009F0B84" w:rsidRDefault="009F0B84" w:rsidP="00D45040">
      <w:pPr>
        <w:pStyle w:val="Heading2"/>
      </w:pPr>
      <w:r w:rsidRPr="009F0B84">
        <w:lastRenderedPageBreak/>
        <w:t>4. Preventing the Spread of Infection</w:t>
      </w:r>
    </w:p>
    <w:p w14:paraId="11DC8E91" w14:textId="77777777" w:rsidR="009F0B84" w:rsidRPr="009F0B84" w:rsidRDefault="009F0B84" w:rsidP="00D45040">
      <w:pPr>
        <w:pStyle w:val="Heading3"/>
      </w:pPr>
      <w:r w:rsidRPr="009F0B84">
        <w:t>4.1 Hand Hygiene</w:t>
      </w:r>
    </w:p>
    <w:p w14:paraId="5556171B" w14:textId="77777777" w:rsidR="009F0B84" w:rsidRPr="009F0B84" w:rsidRDefault="009F0B84" w:rsidP="009F0B84">
      <w:pPr>
        <w:numPr>
          <w:ilvl w:val="0"/>
          <w:numId w:val="5"/>
        </w:numPr>
      </w:pPr>
      <w:r w:rsidRPr="009F0B84">
        <w:t>Children and staff wash hands with soap and water:</w:t>
      </w:r>
    </w:p>
    <w:p w14:paraId="62C15D1E" w14:textId="77777777" w:rsidR="009F0B84" w:rsidRPr="009F0B84" w:rsidRDefault="009F0B84" w:rsidP="009F0B84">
      <w:pPr>
        <w:numPr>
          <w:ilvl w:val="1"/>
          <w:numId w:val="5"/>
        </w:numPr>
      </w:pPr>
      <w:r w:rsidRPr="009F0B84">
        <w:t>Before eating</w:t>
      </w:r>
    </w:p>
    <w:p w14:paraId="2F1E40D6" w14:textId="77777777" w:rsidR="009F0B84" w:rsidRPr="009F0B84" w:rsidRDefault="009F0B84" w:rsidP="009F0B84">
      <w:pPr>
        <w:numPr>
          <w:ilvl w:val="1"/>
          <w:numId w:val="5"/>
        </w:numPr>
      </w:pPr>
      <w:r w:rsidRPr="009F0B84">
        <w:t>After toileting</w:t>
      </w:r>
    </w:p>
    <w:p w14:paraId="36AA0BAA" w14:textId="77777777" w:rsidR="009F0B84" w:rsidRPr="009F0B84" w:rsidRDefault="009F0B84" w:rsidP="009F0B84">
      <w:pPr>
        <w:numPr>
          <w:ilvl w:val="1"/>
          <w:numId w:val="5"/>
        </w:numPr>
      </w:pPr>
      <w:r w:rsidRPr="009F0B84">
        <w:t>After outdoor play</w:t>
      </w:r>
    </w:p>
    <w:p w14:paraId="348E3BE5" w14:textId="77777777" w:rsidR="009F0B84" w:rsidRPr="009F0B84" w:rsidRDefault="009F0B84" w:rsidP="009F0B84">
      <w:pPr>
        <w:numPr>
          <w:ilvl w:val="1"/>
          <w:numId w:val="5"/>
        </w:numPr>
      </w:pPr>
      <w:r w:rsidRPr="009F0B84">
        <w:t>After wiping noses</w:t>
      </w:r>
    </w:p>
    <w:p w14:paraId="4F9C9070" w14:textId="77777777" w:rsidR="009F0B84" w:rsidRPr="009F0B84" w:rsidRDefault="009F0B84" w:rsidP="009F0B84">
      <w:pPr>
        <w:numPr>
          <w:ilvl w:val="1"/>
          <w:numId w:val="5"/>
        </w:numPr>
      </w:pPr>
      <w:r w:rsidRPr="009F0B84">
        <w:t>After contact with bodily fluids</w:t>
      </w:r>
    </w:p>
    <w:p w14:paraId="445E0722" w14:textId="77777777" w:rsidR="009F0B84" w:rsidRPr="009F0B84" w:rsidRDefault="009F0B84" w:rsidP="009F0B84">
      <w:pPr>
        <w:numPr>
          <w:ilvl w:val="0"/>
          <w:numId w:val="5"/>
        </w:numPr>
      </w:pPr>
      <w:r w:rsidRPr="009F0B84">
        <w:t>Hand sanitiser is available when handwashing facilities are not immediately accessible.</w:t>
      </w:r>
    </w:p>
    <w:p w14:paraId="66447326" w14:textId="77777777" w:rsidR="009F0B84" w:rsidRPr="009F0B84" w:rsidRDefault="009F0B84" w:rsidP="00D45040">
      <w:pPr>
        <w:pStyle w:val="Heading3"/>
      </w:pPr>
      <w:r w:rsidRPr="009F0B84">
        <w:t>4.2 Respiratory Hygiene</w:t>
      </w:r>
    </w:p>
    <w:p w14:paraId="6B0263CD" w14:textId="77777777" w:rsidR="009F0B84" w:rsidRPr="009F0B84" w:rsidRDefault="009F0B84" w:rsidP="009F0B84">
      <w:pPr>
        <w:numPr>
          <w:ilvl w:val="0"/>
          <w:numId w:val="6"/>
        </w:numPr>
      </w:pPr>
      <w:r w:rsidRPr="009F0B84">
        <w:t>“Catch it, bin it, kill it” is promoted throughout the nursery</w:t>
      </w:r>
    </w:p>
    <w:p w14:paraId="55BB97FF" w14:textId="77777777" w:rsidR="009F0B84" w:rsidRPr="009F0B84" w:rsidRDefault="009F0B84" w:rsidP="009F0B84">
      <w:pPr>
        <w:numPr>
          <w:ilvl w:val="0"/>
          <w:numId w:val="6"/>
        </w:numPr>
      </w:pPr>
      <w:r w:rsidRPr="009F0B84">
        <w:t>Tissues are available in all rooms</w:t>
      </w:r>
    </w:p>
    <w:p w14:paraId="18C2FA77" w14:textId="77777777" w:rsidR="009F0B84" w:rsidRPr="009F0B84" w:rsidRDefault="009F0B84" w:rsidP="009F0B84">
      <w:pPr>
        <w:numPr>
          <w:ilvl w:val="0"/>
          <w:numId w:val="6"/>
        </w:numPr>
      </w:pPr>
      <w:r w:rsidRPr="009F0B84">
        <w:t>Staff support children to use tissues and wash hands afterwards</w:t>
      </w:r>
    </w:p>
    <w:p w14:paraId="0B0F5F21" w14:textId="77777777" w:rsidR="009F0B84" w:rsidRPr="009F0B84" w:rsidRDefault="009F0B84" w:rsidP="00D45040">
      <w:pPr>
        <w:pStyle w:val="Heading3"/>
      </w:pPr>
      <w:r w:rsidRPr="009F0B84">
        <w:t>4.3 Cleaning and Disinfection</w:t>
      </w:r>
    </w:p>
    <w:p w14:paraId="67C13BCB" w14:textId="77777777" w:rsidR="009F0B84" w:rsidRPr="009F0B84" w:rsidRDefault="009F0B84" w:rsidP="009F0B84">
      <w:pPr>
        <w:numPr>
          <w:ilvl w:val="0"/>
          <w:numId w:val="7"/>
        </w:numPr>
      </w:pPr>
      <w:r w:rsidRPr="009F0B84">
        <w:t>Daily cleaning of all rooms, toilets, sinks, tables and high</w:t>
      </w:r>
      <w:r w:rsidRPr="009F0B84">
        <w:noBreakHyphen/>
        <w:t>touch surfaces</w:t>
      </w:r>
    </w:p>
    <w:p w14:paraId="7B1FCD88" w14:textId="77777777" w:rsidR="009F0B84" w:rsidRPr="009F0B84" w:rsidRDefault="009F0B84" w:rsidP="009F0B84">
      <w:pPr>
        <w:numPr>
          <w:ilvl w:val="0"/>
          <w:numId w:val="7"/>
        </w:numPr>
      </w:pPr>
      <w:r w:rsidRPr="009F0B84">
        <w:t>Toys and equipment cleaned regularly and when visibly soiled</w:t>
      </w:r>
    </w:p>
    <w:p w14:paraId="0E1CE51A" w14:textId="77777777" w:rsidR="009F0B84" w:rsidRPr="009F0B84" w:rsidRDefault="009F0B84" w:rsidP="009F0B84">
      <w:pPr>
        <w:numPr>
          <w:ilvl w:val="0"/>
          <w:numId w:val="7"/>
        </w:numPr>
      </w:pPr>
      <w:r w:rsidRPr="009F0B84">
        <w:t>Bodily fluid spillages cleaned immediately using PPE and disinfectant</w:t>
      </w:r>
    </w:p>
    <w:p w14:paraId="058DD251" w14:textId="77777777" w:rsidR="009F0B84" w:rsidRPr="009F0B84" w:rsidRDefault="009F0B84" w:rsidP="009F0B84">
      <w:pPr>
        <w:numPr>
          <w:ilvl w:val="0"/>
          <w:numId w:val="7"/>
        </w:numPr>
      </w:pPr>
      <w:r w:rsidRPr="009F0B84">
        <w:t>Waste disposed of safely and hygienically</w:t>
      </w:r>
    </w:p>
    <w:p w14:paraId="2CCA25EC" w14:textId="77777777" w:rsidR="009F0B84" w:rsidRPr="009F0B84" w:rsidRDefault="009F0B84" w:rsidP="00D45040">
      <w:pPr>
        <w:pStyle w:val="Heading3"/>
      </w:pPr>
      <w:r w:rsidRPr="009F0B84">
        <w:t>4.4 Food Hygiene</w:t>
      </w:r>
    </w:p>
    <w:p w14:paraId="621DA6EC" w14:textId="77777777" w:rsidR="009F0B84" w:rsidRPr="009F0B84" w:rsidRDefault="009F0B84" w:rsidP="009F0B84">
      <w:pPr>
        <w:numPr>
          <w:ilvl w:val="0"/>
          <w:numId w:val="8"/>
        </w:numPr>
      </w:pPr>
      <w:r w:rsidRPr="009F0B84">
        <w:t>Staff follow food</w:t>
      </w:r>
      <w:r w:rsidRPr="009F0B84">
        <w:noBreakHyphen/>
        <w:t>handling procedures</w:t>
      </w:r>
    </w:p>
    <w:p w14:paraId="2699A3EC" w14:textId="77777777" w:rsidR="009F0B84" w:rsidRPr="009F0B84" w:rsidRDefault="009F0B84" w:rsidP="009F0B84">
      <w:pPr>
        <w:numPr>
          <w:ilvl w:val="0"/>
          <w:numId w:val="8"/>
        </w:numPr>
      </w:pPr>
      <w:r w:rsidRPr="009F0B84">
        <w:t>Children wash hands before eating</w:t>
      </w:r>
    </w:p>
    <w:p w14:paraId="6F3255B2" w14:textId="77777777" w:rsidR="009F0B84" w:rsidRPr="009F0B84" w:rsidRDefault="009F0B84" w:rsidP="009F0B84">
      <w:pPr>
        <w:numPr>
          <w:ilvl w:val="0"/>
          <w:numId w:val="8"/>
        </w:numPr>
      </w:pPr>
      <w:r w:rsidRPr="009F0B84">
        <w:t>Surfaces cleaned before and after food preparation</w:t>
      </w:r>
    </w:p>
    <w:p w14:paraId="790E7A02" w14:textId="77777777" w:rsidR="009F0B84" w:rsidRPr="009F0B84" w:rsidRDefault="009F0B84" w:rsidP="00D45040">
      <w:pPr>
        <w:pStyle w:val="Heading2"/>
      </w:pPr>
      <w:r w:rsidRPr="009F0B84">
        <w:t>5. Managing Illness and Exclusion</w:t>
      </w:r>
    </w:p>
    <w:p w14:paraId="3B6B91BE" w14:textId="77777777" w:rsidR="009F0B84" w:rsidRPr="009F0B84" w:rsidRDefault="009F0B84" w:rsidP="009F0B84">
      <w:r w:rsidRPr="009F0B84">
        <w:t>Wren’s Nursery follows UKHSA exclusion guidance.</w:t>
      </w:r>
    </w:p>
    <w:p w14:paraId="28C2F8F9" w14:textId="77777777" w:rsidR="009F0B84" w:rsidRPr="009F0B84" w:rsidRDefault="009F0B84" w:rsidP="009F0B84">
      <w:r w:rsidRPr="009F0B84">
        <w:t>Children and staff must stay home if they have:</w:t>
      </w:r>
    </w:p>
    <w:p w14:paraId="5AD61EDB" w14:textId="77777777" w:rsidR="009F0B84" w:rsidRPr="009F0B84" w:rsidRDefault="009F0B84" w:rsidP="009F0B84">
      <w:pPr>
        <w:numPr>
          <w:ilvl w:val="0"/>
          <w:numId w:val="9"/>
        </w:numPr>
      </w:pPr>
      <w:r w:rsidRPr="009F0B84">
        <w:t>Fever or high temperature</w:t>
      </w:r>
    </w:p>
    <w:p w14:paraId="636A8C73" w14:textId="77777777" w:rsidR="009F0B84" w:rsidRPr="009F0B84" w:rsidRDefault="009F0B84" w:rsidP="009F0B84">
      <w:pPr>
        <w:numPr>
          <w:ilvl w:val="0"/>
          <w:numId w:val="9"/>
        </w:numPr>
      </w:pPr>
      <w:r w:rsidRPr="009F0B84">
        <w:t>Vomiting or diarrhoea (48</w:t>
      </w:r>
      <w:r w:rsidRPr="009F0B84">
        <w:noBreakHyphen/>
        <w:t>hour exclusion after last episode)</w:t>
      </w:r>
    </w:p>
    <w:p w14:paraId="099B1044" w14:textId="77777777" w:rsidR="009F0B84" w:rsidRPr="009F0B84" w:rsidRDefault="009F0B84" w:rsidP="009F0B84">
      <w:pPr>
        <w:numPr>
          <w:ilvl w:val="0"/>
          <w:numId w:val="9"/>
        </w:numPr>
      </w:pPr>
      <w:r w:rsidRPr="009F0B84">
        <w:t>A new rash of concern</w:t>
      </w:r>
    </w:p>
    <w:p w14:paraId="1CCBB72E" w14:textId="77777777" w:rsidR="009F0B84" w:rsidRPr="009F0B84" w:rsidRDefault="009F0B84" w:rsidP="009F0B84">
      <w:pPr>
        <w:numPr>
          <w:ilvl w:val="0"/>
          <w:numId w:val="9"/>
        </w:numPr>
      </w:pPr>
      <w:r w:rsidRPr="009F0B84">
        <w:t>Any illness that prevents them from participating in normal activities</w:t>
      </w:r>
    </w:p>
    <w:p w14:paraId="4E3F1536" w14:textId="77777777" w:rsidR="009F0B84" w:rsidRPr="009F0B84" w:rsidRDefault="009F0B84" w:rsidP="009F0B84">
      <w:r w:rsidRPr="009F0B84">
        <w:rPr>
          <w:b/>
          <w:bCs/>
        </w:rPr>
        <w:t>Condition</w:t>
      </w:r>
      <w:r w:rsidRPr="009F0B84">
        <w:rPr>
          <w:b/>
          <w:bCs/>
        </w:rPr>
        <w:noBreakHyphen/>
        <w:t>specific exclusions include:</w:t>
      </w:r>
    </w:p>
    <w:p w14:paraId="651D869E" w14:textId="77777777" w:rsidR="009F0B84" w:rsidRPr="009F0B84" w:rsidRDefault="009F0B84" w:rsidP="009F0B84">
      <w:pPr>
        <w:numPr>
          <w:ilvl w:val="0"/>
          <w:numId w:val="10"/>
        </w:numPr>
      </w:pPr>
      <w:r w:rsidRPr="009F0B84">
        <w:t>Chickenpox: until all spots have crusted over</w:t>
      </w:r>
    </w:p>
    <w:p w14:paraId="38C2389C" w14:textId="77777777" w:rsidR="009F0B84" w:rsidRPr="009F0B84" w:rsidRDefault="009F0B84" w:rsidP="009F0B84">
      <w:pPr>
        <w:numPr>
          <w:ilvl w:val="0"/>
          <w:numId w:val="10"/>
        </w:numPr>
      </w:pPr>
      <w:r w:rsidRPr="009F0B84">
        <w:lastRenderedPageBreak/>
        <w:t>Impetigo: until lesions are crusted/healed or 48 hours after antibiotics</w:t>
      </w:r>
    </w:p>
    <w:p w14:paraId="0E029104" w14:textId="77777777" w:rsidR="009F0B84" w:rsidRPr="009F0B84" w:rsidRDefault="009F0B84" w:rsidP="009F0B84">
      <w:pPr>
        <w:numPr>
          <w:ilvl w:val="0"/>
          <w:numId w:val="10"/>
        </w:numPr>
      </w:pPr>
      <w:r w:rsidRPr="009F0B84">
        <w:t>Measles: 4 days from onset of rash</w:t>
      </w:r>
    </w:p>
    <w:p w14:paraId="1381FFDA" w14:textId="77777777" w:rsidR="009F0B84" w:rsidRPr="009F0B84" w:rsidRDefault="009F0B84" w:rsidP="009F0B84">
      <w:pPr>
        <w:numPr>
          <w:ilvl w:val="0"/>
          <w:numId w:val="10"/>
        </w:numPr>
      </w:pPr>
      <w:r w:rsidRPr="009F0B84">
        <w:t>Scarlet fever: 24 hours after starting antibiotics</w:t>
      </w:r>
    </w:p>
    <w:p w14:paraId="7D4106EA" w14:textId="77777777" w:rsidR="009F0B84" w:rsidRPr="009F0B84" w:rsidRDefault="009F0B84" w:rsidP="009F0B84">
      <w:pPr>
        <w:numPr>
          <w:ilvl w:val="0"/>
          <w:numId w:val="10"/>
        </w:numPr>
      </w:pPr>
      <w:r w:rsidRPr="009F0B84">
        <w:t>Hand, foot and mouth: no exclusion unless unwell</w:t>
      </w:r>
    </w:p>
    <w:p w14:paraId="42B32C1B" w14:textId="77777777" w:rsidR="009F0B84" w:rsidRPr="009F0B84" w:rsidRDefault="009F0B84" w:rsidP="009F0B84">
      <w:pPr>
        <w:numPr>
          <w:ilvl w:val="0"/>
          <w:numId w:val="10"/>
        </w:numPr>
      </w:pPr>
      <w:r w:rsidRPr="009F0B84">
        <w:t>Conjunctivitis: no exclusion unless unwell</w:t>
      </w:r>
    </w:p>
    <w:p w14:paraId="6EAFCD44" w14:textId="77777777" w:rsidR="009F0B84" w:rsidRPr="009F0B84" w:rsidRDefault="009F0B84" w:rsidP="009F0B84">
      <w:pPr>
        <w:numPr>
          <w:ilvl w:val="0"/>
          <w:numId w:val="10"/>
        </w:numPr>
      </w:pPr>
      <w:r w:rsidRPr="009F0B84">
        <w:t>COVID</w:t>
      </w:r>
      <w:r w:rsidRPr="009F0B84">
        <w:noBreakHyphen/>
        <w:t>19: stay home if feverish or too unwell to attend</w:t>
      </w:r>
    </w:p>
    <w:p w14:paraId="69629227" w14:textId="77777777" w:rsidR="009F0B84" w:rsidRPr="009F0B84" w:rsidRDefault="009F0B84" w:rsidP="009F0B84">
      <w:r w:rsidRPr="009F0B84">
        <w:t>A full list is available from UKHSA and provided to parents when needed.</w:t>
      </w:r>
    </w:p>
    <w:p w14:paraId="058DC41A" w14:textId="77777777" w:rsidR="009F0B84" w:rsidRPr="009F0B84" w:rsidRDefault="009F0B84" w:rsidP="00D45040">
      <w:pPr>
        <w:pStyle w:val="Heading2"/>
      </w:pPr>
      <w:r w:rsidRPr="009F0B84">
        <w:t>6. Responding to Infectious Outbreaks</w:t>
      </w:r>
    </w:p>
    <w:p w14:paraId="2AA8DC6F" w14:textId="77777777" w:rsidR="009F0B84" w:rsidRPr="009F0B84" w:rsidRDefault="009F0B84" w:rsidP="009F0B84">
      <w:r w:rsidRPr="009F0B84">
        <w:t xml:space="preserve">An outbreak is defined as </w:t>
      </w:r>
      <w:r w:rsidRPr="009F0B84">
        <w:rPr>
          <w:b/>
          <w:bCs/>
        </w:rPr>
        <w:t>two or more linked cases</w:t>
      </w:r>
      <w:r w:rsidRPr="009F0B84">
        <w:t xml:space="preserve"> of the same illness.</w:t>
      </w:r>
    </w:p>
    <w:p w14:paraId="2B1D50A3" w14:textId="77777777" w:rsidR="009F0B84" w:rsidRPr="009F0B84" w:rsidRDefault="009F0B84" w:rsidP="009F0B84">
      <w:r w:rsidRPr="009F0B84">
        <w:t>The nursery will:</w:t>
      </w:r>
    </w:p>
    <w:p w14:paraId="1EAB4D8A" w14:textId="77777777" w:rsidR="009F0B84" w:rsidRPr="009F0B84" w:rsidRDefault="009F0B84" w:rsidP="009F0B84">
      <w:pPr>
        <w:numPr>
          <w:ilvl w:val="0"/>
          <w:numId w:val="11"/>
        </w:numPr>
      </w:pPr>
      <w:r w:rsidRPr="009F0B84">
        <w:t>Notify parents promptly</w:t>
      </w:r>
    </w:p>
    <w:p w14:paraId="2CCA762F" w14:textId="77777777" w:rsidR="009F0B84" w:rsidRPr="009F0B84" w:rsidRDefault="009F0B84" w:rsidP="009F0B84">
      <w:pPr>
        <w:numPr>
          <w:ilvl w:val="0"/>
          <w:numId w:val="11"/>
        </w:numPr>
      </w:pPr>
      <w:r w:rsidRPr="009F0B84">
        <w:t>Increase cleaning of high</w:t>
      </w:r>
      <w:r w:rsidRPr="009F0B84">
        <w:noBreakHyphen/>
        <w:t>touch areas</w:t>
      </w:r>
    </w:p>
    <w:p w14:paraId="6E24B4C0" w14:textId="77777777" w:rsidR="009F0B84" w:rsidRPr="009F0B84" w:rsidRDefault="009F0B84" w:rsidP="009F0B84">
      <w:pPr>
        <w:numPr>
          <w:ilvl w:val="0"/>
          <w:numId w:val="11"/>
        </w:numPr>
      </w:pPr>
      <w:r w:rsidRPr="009F0B84">
        <w:t>Follow UKHSA guidance</w:t>
      </w:r>
    </w:p>
    <w:p w14:paraId="11371520" w14:textId="77777777" w:rsidR="009F0B84" w:rsidRPr="009F0B84" w:rsidRDefault="009F0B84" w:rsidP="009F0B84">
      <w:pPr>
        <w:numPr>
          <w:ilvl w:val="0"/>
          <w:numId w:val="11"/>
        </w:numPr>
      </w:pPr>
      <w:r w:rsidRPr="009F0B84">
        <w:t>Seek advice from Public Health if required</w:t>
      </w:r>
    </w:p>
    <w:p w14:paraId="09322B58" w14:textId="77777777" w:rsidR="009F0B84" w:rsidRPr="009F0B84" w:rsidRDefault="009F0B84" w:rsidP="009F0B84">
      <w:pPr>
        <w:numPr>
          <w:ilvl w:val="0"/>
          <w:numId w:val="11"/>
        </w:numPr>
      </w:pPr>
      <w:r w:rsidRPr="009F0B84">
        <w:t>Record actions taken</w:t>
      </w:r>
    </w:p>
    <w:p w14:paraId="64B583B7" w14:textId="77777777" w:rsidR="009F0B84" w:rsidRPr="009F0B84" w:rsidRDefault="009F0B84" w:rsidP="00D45040">
      <w:pPr>
        <w:pStyle w:val="Heading2"/>
      </w:pPr>
      <w:r w:rsidRPr="009F0B84">
        <w:t>7. Personal Protective Equipment (PPE)</w:t>
      </w:r>
    </w:p>
    <w:p w14:paraId="228AFEE4" w14:textId="77777777" w:rsidR="009F0B84" w:rsidRPr="009F0B84" w:rsidRDefault="009F0B84" w:rsidP="009F0B84">
      <w:r w:rsidRPr="009F0B84">
        <w:t>Staff must wear PPE when:</w:t>
      </w:r>
    </w:p>
    <w:p w14:paraId="49612A86" w14:textId="77777777" w:rsidR="009F0B84" w:rsidRPr="009F0B84" w:rsidRDefault="009F0B84" w:rsidP="009F0B84">
      <w:pPr>
        <w:numPr>
          <w:ilvl w:val="0"/>
          <w:numId w:val="12"/>
        </w:numPr>
      </w:pPr>
      <w:r w:rsidRPr="009F0B84">
        <w:t>Cleaning bodily fluids</w:t>
      </w:r>
    </w:p>
    <w:p w14:paraId="2FA92B46" w14:textId="77777777" w:rsidR="009F0B84" w:rsidRPr="009F0B84" w:rsidRDefault="009F0B84" w:rsidP="009F0B84">
      <w:pPr>
        <w:numPr>
          <w:ilvl w:val="0"/>
          <w:numId w:val="12"/>
        </w:numPr>
      </w:pPr>
      <w:r w:rsidRPr="009F0B84">
        <w:t>Changing nappies</w:t>
      </w:r>
    </w:p>
    <w:p w14:paraId="07EDF90B" w14:textId="77777777" w:rsidR="009F0B84" w:rsidRPr="009F0B84" w:rsidRDefault="009F0B84" w:rsidP="009F0B84">
      <w:pPr>
        <w:numPr>
          <w:ilvl w:val="0"/>
          <w:numId w:val="12"/>
        </w:numPr>
      </w:pPr>
      <w:r w:rsidRPr="009F0B84">
        <w:t>Handling waste</w:t>
      </w:r>
    </w:p>
    <w:p w14:paraId="4F77E1F4" w14:textId="77777777" w:rsidR="009F0B84" w:rsidRPr="009F0B84" w:rsidRDefault="009F0B84" w:rsidP="009F0B84">
      <w:pPr>
        <w:numPr>
          <w:ilvl w:val="0"/>
          <w:numId w:val="12"/>
        </w:numPr>
      </w:pPr>
      <w:r w:rsidRPr="009F0B84">
        <w:t>Administering first aid involving bodily fluids</w:t>
      </w:r>
    </w:p>
    <w:p w14:paraId="45242801" w14:textId="77777777" w:rsidR="009F0B84" w:rsidRPr="009F0B84" w:rsidRDefault="009F0B84" w:rsidP="009F0B84">
      <w:r w:rsidRPr="009F0B84">
        <w:t>PPE includes gloves, aprons and, where appropriate, masks or eye protection.</w:t>
      </w:r>
    </w:p>
    <w:p w14:paraId="171F8A74" w14:textId="77777777" w:rsidR="009F0B84" w:rsidRPr="009F0B84" w:rsidRDefault="009F0B84" w:rsidP="00D45040">
      <w:pPr>
        <w:pStyle w:val="Heading2"/>
      </w:pPr>
      <w:r w:rsidRPr="009F0B84">
        <w:t>8. Laundry and Clothing</w:t>
      </w:r>
    </w:p>
    <w:p w14:paraId="300F40AF" w14:textId="77777777" w:rsidR="009F0B84" w:rsidRPr="009F0B84" w:rsidRDefault="009F0B84" w:rsidP="009F0B84">
      <w:pPr>
        <w:numPr>
          <w:ilvl w:val="0"/>
          <w:numId w:val="13"/>
        </w:numPr>
      </w:pPr>
      <w:r w:rsidRPr="009F0B84">
        <w:t>Soiled clothing is placed in a sealed bag and returned to parents</w:t>
      </w:r>
    </w:p>
    <w:p w14:paraId="54314A6C" w14:textId="77777777" w:rsidR="009F0B84" w:rsidRPr="009F0B84" w:rsidRDefault="009F0B84" w:rsidP="009F0B84">
      <w:pPr>
        <w:numPr>
          <w:ilvl w:val="0"/>
          <w:numId w:val="13"/>
        </w:numPr>
      </w:pPr>
      <w:r w:rsidRPr="009F0B84">
        <w:t>Staff do not rinse or wash soiled clothing</w:t>
      </w:r>
    </w:p>
    <w:p w14:paraId="0200EAB4" w14:textId="77777777" w:rsidR="009F0B84" w:rsidRPr="009F0B84" w:rsidRDefault="009F0B84" w:rsidP="009F0B84">
      <w:pPr>
        <w:numPr>
          <w:ilvl w:val="0"/>
          <w:numId w:val="13"/>
        </w:numPr>
      </w:pPr>
      <w:r w:rsidRPr="009F0B84">
        <w:t>Bedding and soft furnishings are washed regularly</w:t>
      </w:r>
    </w:p>
    <w:p w14:paraId="7838AA38" w14:textId="77777777" w:rsidR="009F0B84" w:rsidRPr="009F0B84" w:rsidRDefault="009F0B84" w:rsidP="00D45040">
      <w:pPr>
        <w:pStyle w:val="Heading2"/>
      </w:pPr>
      <w:r w:rsidRPr="009F0B84">
        <w:t>9. Immunisation</w:t>
      </w:r>
    </w:p>
    <w:p w14:paraId="30E71458" w14:textId="77777777" w:rsidR="009F0B84" w:rsidRPr="009F0B84" w:rsidRDefault="009F0B84" w:rsidP="009F0B84">
      <w:pPr>
        <w:numPr>
          <w:ilvl w:val="0"/>
          <w:numId w:val="14"/>
        </w:numPr>
      </w:pPr>
      <w:r w:rsidRPr="009F0B84">
        <w:t>Parents are encouraged to keep children’s immunisations up to date</w:t>
      </w:r>
    </w:p>
    <w:p w14:paraId="2C043109" w14:textId="77777777" w:rsidR="009F0B84" w:rsidRPr="009F0B84" w:rsidRDefault="009F0B84" w:rsidP="009F0B84">
      <w:pPr>
        <w:numPr>
          <w:ilvl w:val="0"/>
          <w:numId w:val="14"/>
        </w:numPr>
      </w:pPr>
      <w:r w:rsidRPr="009F0B84">
        <w:t>Staff are encouraged to follow NHS vaccination recommendations</w:t>
      </w:r>
    </w:p>
    <w:p w14:paraId="37DA0188" w14:textId="77777777" w:rsidR="009F0B84" w:rsidRPr="009F0B84" w:rsidRDefault="009F0B84" w:rsidP="009F0B84">
      <w:pPr>
        <w:numPr>
          <w:ilvl w:val="0"/>
          <w:numId w:val="14"/>
        </w:numPr>
      </w:pPr>
      <w:r w:rsidRPr="009F0B84">
        <w:t>Immunisation records are requested and stored securely</w:t>
      </w:r>
    </w:p>
    <w:p w14:paraId="4179A163" w14:textId="77777777" w:rsidR="009F0B84" w:rsidRPr="009F0B84" w:rsidRDefault="009F0B84" w:rsidP="00D45040">
      <w:pPr>
        <w:pStyle w:val="Heading2"/>
      </w:pPr>
      <w:r w:rsidRPr="009F0B84">
        <w:lastRenderedPageBreak/>
        <w:t>10. Staff Illness</w:t>
      </w:r>
    </w:p>
    <w:p w14:paraId="72312AC7" w14:textId="77777777" w:rsidR="009F0B84" w:rsidRPr="009F0B84" w:rsidRDefault="009F0B84" w:rsidP="009F0B84">
      <w:r w:rsidRPr="009F0B84">
        <w:t>Staff must not attend work if they:</w:t>
      </w:r>
    </w:p>
    <w:p w14:paraId="63430FFF" w14:textId="77777777" w:rsidR="009F0B84" w:rsidRPr="009F0B84" w:rsidRDefault="009F0B84" w:rsidP="009F0B84">
      <w:pPr>
        <w:numPr>
          <w:ilvl w:val="0"/>
          <w:numId w:val="15"/>
        </w:numPr>
      </w:pPr>
      <w:r w:rsidRPr="009F0B84">
        <w:t>Have vomiting or diarrhoea (48</w:t>
      </w:r>
      <w:r w:rsidRPr="009F0B84">
        <w:noBreakHyphen/>
        <w:t>hour exclusion)</w:t>
      </w:r>
    </w:p>
    <w:p w14:paraId="1EC9A5A5" w14:textId="77777777" w:rsidR="009F0B84" w:rsidRPr="009F0B84" w:rsidRDefault="009F0B84" w:rsidP="009F0B84">
      <w:pPr>
        <w:numPr>
          <w:ilvl w:val="0"/>
          <w:numId w:val="15"/>
        </w:numPr>
      </w:pPr>
      <w:r w:rsidRPr="009F0B84">
        <w:t>Have a fever</w:t>
      </w:r>
    </w:p>
    <w:p w14:paraId="38E47605" w14:textId="77777777" w:rsidR="009F0B84" w:rsidRPr="009F0B84" w:rsidRDefault="009F0B84" w:rsidP="009F0B84">
      <w:pPr>
        <w:numPr>
          <w:ilvl w:val="0"/>
          <w:numId w:val="15"/>
        </w:numPr>
      </w:pPr>
      <w:r w:rsidRPr="009F0B84">
        <w:t>Have an infectious illness that could spread to children</w:t>
      </w:r>
    </w:p>
    <w:p w14:paraId="2F9077CE" w14:textId="77777777" w:rsidR="009F0B84" w:rsidRPr="009F0B84" w:rsidRDefault="009F0B84" w:rsidP="009F0B84">
      <w:r w:rsidRPr="009F0B84">
        <w:t>Staff must inform the Nursery Manager immediately if unwell.</w:t>
      </w:r>
    </w:p>
    <w:p w14:paraId="5450F972" w14:textId="77777777" w:rsidR="009F0B84" w:rsidRPr="009F0B84" w:rsidRDefault="009F0B84" w:rsidP="00D45040">
      <w:pPr>
        <w:pStyle w:val="Heading2"/>
      </w:pPr>
      <w:r w:rsidRPr="009F0B84">
        <w:t>11. Visitors and Contractors</w:t>
      </w:r>
    </w:p>
    <w:p w14:paraId="417E5B90" w14:textId="77777777" w:rsidR="009F0B84" w:rsidRPr="009F0B84" w:rsidRDefault="009F0B84" w:rsidP="009F0B84">
      <w:pPr>
        <w:numPr>
          <w:ilvl w:val="0"/>
          <w:numId w:val="16"/>
        </w:numPr>
      </w:pPr>
      <w:r w:rsidRPr="009F0B84">
        <w:t>Visitors must follow hygiene procedures</w:t>
      </w:r>
    </w:p>
    <w:p w14:paraId="278B724A" w14:textId="77777777" w:rsidR="009F0B84" w:rsidRPr="009F0B84" w:rsidRDefault="009F0B84" w:rsidP="009F0B84">
      <w:pPr>
        <w:numPr>
          <w:ilvl w:val="0"/>
          <w:numId w:val="16"/>
        </w:numPr>
      </w:pPr>
      <w:r w:rsidRPr="009F0B84">
        <w:t>Contractors must not attend if unwell</w:t>
      </w:r>
    </w:p>
    <w:p w14:paraId="2BAC4598" w14:textId="77777777" w:rsidR="009F0B84" w:rsidRPr="009F0B84" w:rsidRDefault="009F0B84" w:rsidP="009F0B84">
      <w:pPr>
        <w:numPr>
          <w:ilvl w:val="0"/>
          <w:numId w:val="16"/>
        </w:numPr>
      </w:pPr>
      <w:r w:rsidRPr="009F0B84">
        <w:t>Work areas must be cleaned after maintenance tasks</w:t>
      </w:r>
    </w:p>
    <w:p w14:paraId="0AF6A15A" w14:textId="77777777" w:rsidR="009F0B84" w:rsidRPr="009F0B84" w:rsidRDefault="009F0B84" w:rsidP="00D45040">
      <w:pPr>
        <w:pStyle w:val="Heading2"/>
      </w:pPr>
      <w:r w:rsidRPr="009F0B84">
        <w:t>12. Record Keeping</w:t>
      </w:r>
    </w:p>
    <w:p w14:paraId="3298B7F6" w14:textId="77777777" w:rsidR="009F0B84" w:rsidRPr="009F0B84" w:rsidRDefault="009F0B84" w:rsidP="009F0B84">
      <w:r w:rsidRPr="009F0B84">
        <w:t>The nursery keeps records of:</w:t>
      </w:r>
    </w:p>
    <w:p w14:paraId="27D63009" w14:textId="77777777" w:rsidR="009F0B84" w:rsidRPr="009F0B84" w:rsidRDefault="009F0B84" w:rsidP="009F0B84">
      <w:pPr>
        <w:numPr>
          <w:ilvl w:val="0"/>
          <w:numId w:val="17"/>
        </w:numPr>
      </w:pPr>
      <w:r w:rsidRPr="009F0B84">
        <w:t>Illnesses and outbreaks</w:t>
      </w:r>
    </w:p>
    <w:p w14:paraId="40A41AA8" w14:textId="77777777" w:rsidR="009F0B84" w:rsidRPr="009F0B84" w:rsidRDefault="009F0B84" w:rsidP="009F0B84">
      <w:pPr>
        <w:numPr>
          <w:ilvl w:val="0"/>
          <w:numId w:val="17"/>
        </w:numPr>
      </w:pPr>
      <w:r w:rsidRPr="009F0B84">
        <w:t>Staff training</w:t>
      </w:r>
    </w:p>
    <w:p w14:paraId="729F88C1" w14:textId="77777777" w:rsidR="009F0B84" w:rsidRPr="009F0B84" w:rsidRDefault="009F0B84" w:rsidP="009F0B84">
      <w:pPr>
        <w:numPr>
          <w:ilvl w:val="0"/>
          <w:numId w:val="17"/>
        </w:numPr>
      </w:pPr>
      <w:r w:rsidRPr="009F0B84">
        <w:t>Communication with parents</w:t>
      </w:r>
    </w:p>
    <w:p w14:paraId="6D4E3944" w14:textId="77777777" w:rsidR="009F0B84" w:rsidRPr="009F0B84" w:rsidRDefault="009F0B84" w:rsidP="009F0B84">
      <w:pPr>
        <w:numPr>
          <w:ilvl w:val="0"/>
          <w:numId w:val="17"/>
        </w:numPr>
      </w:pPr>
      <w:r w:rsidRPr="009F0B84">
        <w:t>Public Health advice</w:t>
      </w:r>
    </w:p>
    <w:p w14:paraId="6CF7C7EF" w14:textId="77777777" w:rsidR="009F0B84" w:rsidRPr="009F0B84" w:rsidRDefault="009F0B84" w:rsidP="00D45040">
      <w:pPr>
        <w:pStyle w:val="Heading2"/>
      </w:pPr>
      <w:r w:rsidRPr="009F0B84">
        <w:t>13. Monitoring and Review</w:t>
      </w:r>
    </w:p>
    <w:p w14:paraId="78BDFAC1" w14:textId="77777777" w:rsidR="009F0B84" w:rsidRPr="009F0B84" w:rsidRDefault="009F0B84" w:rsidP="009F0B84">
      <w:pPr>
        <w:numPr>
          <w:ilvl w:val="0"/>
          <w:numId w:val="18"/>
        </w:numPr>
      </w:pPr>
      <w:r w:rsidRPr="009F0B84">
        <w:t>The Nursery Manager monitors infection</w:t>
      </w:r>
      <w:r w:rsidRPr="009F0B84">
        <w:noBreakHyphen/>
        <w:t>control practices daily</w:t>
      </w:r>
    </w:p>
    <w:p w14:paraId="2B49C3B6" w14:textId="77777777" w:rsidR="009F0B84" w:rsidRPr="009F0B84" w:rsidRDefault="009F0B84" w:rsidP="009F0B84">
      <w:pPr>
        <w:numPr>
          <w:ilvl w:val="0"/>
          <w:numId w:val="18"/>
        </w:numPr>
      </w:pPr>
      <w:r w:rsidRPr="009F0B84">
        <w:t>This policy is reviewed annually or sooner if guidance changes</w:t>
      </w:r>
    </w:p>
    <w:p w14:paraId="47E5F1DC" w14:textId="77777777" w:rsidR="009F0B84" w:rsidRPr="009F0B84" w:rsidRDefault="009F0B84" w:rsidP="009F0B84">
      <w:pPr>
        <w:numPr>
          <w:ilvl w:val="0"/>
          <w:numId w:val="18"/>
        </w:numPr>
      </w:pPr>
      <w:r w:rsidRPr="009F0B84">
        <w:t>Staff receive regular training and updates</w:t>
      </w:r>
    </w:p>
    <w:p w14:paraId="4FBE78E1"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2A4"/>
    <w:multiLevelType w:val="multilevel"/>
    <w:tmpl w:val="9548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CD7"/>
    <w:multiLevelType w:val="multilevel"/>
    <w:tmpl w:val="E8A4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22EBA"/>
    <w:multiLevelType w:val="multilevel"/>
    <w:tmpl w:val="A9CE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3372C"/>
    <w:multiLevelType w:val="multilevel"/>
    <w:tmpl w:val="9DA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80760"/>
    <w:multiLevelType w:val="multilevel"/>
    <w:tmpl w:val="5D46E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56599"/>
    <w:multiLevelType w:val="multilevel"/>
    <w:tmpl w:val="FC42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57F8"/>
    <w:multiLevelType w:val="multilevel"/>
    <w:tmpl w:val="3E5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F0D73"/>
    <w:multiLevelType w:val="multilevel"/>
    <w:tmpl w:val="3E4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83375"/>
    <w:multiLevelType w:val="multilevel"/>
    <w:tmpl w:val="86C2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8254B"/>
    <w:multiLevelType w:val="multilevel"/>
    <w:tmpl w:val="A922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B0824"/>
    <w:multiLevelType w:val="multilevel"/>
    <w:tmpl w:val="EB30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EC7430"/>
    <w:multiLevelType w:val="multilevel"/>
    <w:tmpl w:val="589C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D09BA"/>
    <w:multiLevelType w:val="multilevel"/>
    <w:tmpl w:val="BAA2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53F4E"/>
    <w:multiLevelType w:val="multilevel"/>
    <w:tmpl w:val="99C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339A3"/>
    <w:multiLevelType w:val="multilevel"/>
    <w:tmpl w:val="CD1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A51D2"/>
    <w:multiLevelType w:val="multilevel"/>
    <w:tmpl w:val="4D8A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A929B6"/>
    <w:multiLevelType w:val="multilevel"/>
    <w:tmpl w:val="D7F0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A7B39"/>
    <w:multiLevelType w:val="multilevel"/>
    <w:tmpl w:val="1146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6D82"/>
    <w:multiLevelType w:val="multilevel"/>
    <w:tmpl w:val="D906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137340">
    <w:abstractNumId w:val="6"/>
  </w:num>
  <w:num w:numId="2" w16cid:durableId="351496437">
    <w:abstractNumId w:val="16"/>
  </w:num>
  <w:num w:numId="3" w16cid:durableId="1712145478">
    <w:abstractNumId w:val="11"/>
  </w:num>
  <w:num w:numId="4" w16cid:durableId="20203358">
    <w:abstractNumId w:val="15"/>
  </w:num>
  <w:num w:numId="5" w16cid:durableId="1980501434">
    <w:abstractNumId w:val="4"/>
  </w:num>
  <w:num w:numId="6" w16cid:durableId="1155605966">
    <w:abstractNumId w:val="10"/>
  </w:num>
  <w:num w:numId="7" w16cid:durableId="591856456">
    <w:abstractNumId w:val="1"/>
  </w:num>
  <w:num w:numId="8" w16cid:durableId="5643896">
    <w:abstractNumId w:val="0"/>
  </w:num>
  <w:num w:numId="9" w16cid:durableId="1276984332">
    <w:abstractNumId w:val="2"/>
  </w:num>
  <w:num w:numId="10" w16cid:durableId="2086101883">
    <w:abstractNumId w:val="8"/>
  </w:num>
  <w:num w:numId="11" w16cid:durableId="1288320922">
    <w:abstractNumId w:val="7"/>
  </w:num>
  <w:num w:numId="12" w16cid:durableId="78253566">
    <w:abstractNumId w:val="12"/>
  </w:num>
  <w:num w:numId="13" w16cid:durableId="838351819">
    <w:abstractNumId w:val="14"/>
  </w:num>
  <w:num w:numId="14" w16cid:durableId="1110858083">
    <w:abstractNumId w:val="5"/>
  </w:num>
  <w:num w:numId="15" w16cid:durableId="472141447">
    <w:abstractNumId w:val="18"/>
  </w:num>
  <w:num w:numId="16" w16cid:durableId="455635343">
    <w:abstractNumId w:val="13"/>
  </w:num>
  <w:num w:numId="17" w16cid:durableId="1550217393">
    <w:abstractNumId w:val="9"/>
  </w:num>
  <w:num w:numId="18" w16cid:durableId="1492065878">
    <w:abstractNumId w:val="17"/>
  </w:num>
  <w:num w:numId="19" w16cid:durableId="191485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84"/>
    <w:rsid w:val="004C0F93"/>
    <w:rsid w:val="009F0B84"/>
    <w:rsid w:val="00D45040"/>
    <w:rsid w:val="00DA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9F6B"/>
  <w15:chartTrackingRefBased/>
  <w15:docId w15:val="{CDE1C476-DC50-4F06-A699-03222D46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0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0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0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0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B84"/>
    <w:rPr>
      <w:rFonts w:eastAsiaTheme="majorEastAsia" w:cstheme="majorBidi"/>
      <w:color w:val="272727" w:themeColor="text1" w:themeTint="D8"/>
    </w:rPr>
  </w:style>
  <w:style w:type="paragraph" w:styleId="Title">
    <w:name w:val="Title"/>
    <w:basedOn w:val="Normal"/>
    <w:next w:val="Normal"/>
    <w:link w:val="TitleChar"/>
    <w:uiPriority w:val="10"/>
    <w:qFormat/>
    <w:rsid w:val="009F0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B84"/>
    <w:pPr>
      <w:spacing w:before="160"/>
      <w:jc w:val="center"/>
    </w:pPr>
    <w:rPr>
      <w:i/>
      <w:iCs/>
      <w:color w:val="404040" w:themeColor="text1" w:themeTint="BF"/>
    </w:rPr>
  </w:style>
  <w:style w:type="character" w:customStyle="1" w:styleId="QuoteChar">
    <w:name w:val="Quote Char"/>
    <w:basedOn w:val="DefaultParagraphFont"/>
    <w:link w:val="Quote"/>
    <w:uiPriority w:val="29"/>
    <w:rsid w:val="009F0B84"/>
    <w:rPr>
      <w:i/>
      <w:iCs/>
      <w:color w:val="404040" w:themeColor="text1" w:themeTint="BF"/>
    </w:rPr>
  </w:style>
  <w:style w:type="paragraph" w:styleId="ListParagraph">
    <w:name w:val="List Paragraph"/>
    <w:basedOn w:val="Normal"/>
    <w:uiPriority w:val="34"/>
    <w:qFormat/>
    <w:rsid w:val="009F0B84"/>
    <w:pPr>
      <w:ind w:left="720"/>
      <w:contextualSpacing/>
    </w:pPr>
  </w:style>
  <w:style w:type="character" w:styleId="IntenseEmphasis">
    <w:name w:val="Intense Emphasis"/>
    <w:basedOn w:val="DefaultParagraphFont"/>
    <w:uiPriority w:val="21"/>
    <w:qFormat/>
    <w:rsid w:val="009F0B84"/>
    <w:rPr>
      <w:i/>
      <w:iCs/>
      <w:color w:val="0F4761" w:themeColor="accent1" w:themeShade="BF"/>
    </w:rPr>
  </w:style>
  <w:style w:type="paragraph" w:styleId="IntenseQuote">
    <w:name w:val="Intense Quote"/>
    <w:basedOn w:val="Normal"/>
    <w:next w:val="Normal"/>
    <w:link w:val="IntenseQuoteChar"/>
    <w:uiPriority w:val="30"/>
    <w:qFormat/>
    <w:rsid w:val="009F0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B84"/>
    <w:rPr>
      <w:i/>
      <w:iCs/>
      <w:color w:val="0F4761" w:themeColor="accent1" w:themeShade="BF"/>
    </w:rPr>
  </w:style>
  <w:style w:type="character" w:styleId="IntenseReference">
    <w:name w:val="Intense Reference"/>
    <w:basedOn w:val="DefaultParagraphFont"/>
    <w:uiPriority w:val="32"/>
    <w:qFormat/>
    <w:rsid w:val="009F0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0FE795A2-D330-46F5-9937-B79136653FDB}"/>
</file>

<file path=customXml/itemProps2.xml><?xml version="1.0" encoding="utf-8"?>
<ds:datastoreItem xmlns:ds="http://schemas.openxmlformats.org/officeDocument/2006/customXml" ds:itemID="{78DFEDE8-1FB0-43C3-B00D-B187DB087D36}"/>
</file>

<file path=customXml/itemProps3.xml><?xml version="1.0" encoding="utf-8"?>
<ds:datastoreItem xmlns:ds="http://schemas.openxmlformats.org/officeDocument/2006/customXml" ds:itemID="{5F24348F-4411-4A9D-89E4-0D1F7C4FEB46}"/>
</file>

<file path=docProps/app.xml><?xml version="1.0" encoding="utf-8"?>
<Properties xmlns="http://schemas.openxmlformats.org/officeDocument/2006/extended-properties" xmlns:vt="http://schemas.openxmlformats.org/officeDocument/2006/docPropsVTypes">
  <Template>Normal</Template>
  <TotalTime>14</TotalTime>
  <Pages>4</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2026-01-27T15:15:00Z</dcterms:created>
  <dcterms:modified xsi:type="dcterms:W3CDTF">2026-01-27T15:29:00Z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