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EEAB" w14:textId="3459435C" w:rsidR="00E0172E" w:rsidRPr="00E0172E" w:rsidRDefault="00E0172E" w:rsidP="00303BF2">
      <w:pPr>
        <w:pStyle w:val="Heading1"/>
      </w:pPr>
      <w:r w:rsidRPr="00E0172E">
        <w:t>Wren’s Nursery Attendance Policy</w:t>
      </w:r>
    </w:p>
    <w:p w14:paraId="4367FDF9" w14:textId="77777777" w:rsidR="00E0172E" w:rsidRPr="00E0172E" w:rsidRDefault="00E0172E" w:rsidP="00E0172E">
      <w:r w:rsidRPr="00E0172E">
        <w:t>In line with the Early Years Foundation Stage (EYFS) statutory requirements</w:t>
      </w:r>
    </w:p>
    <w:p w14:paraId="078709DC" w14:textId="64B97710" w:rsidR="00E0172E" w:rsidRPr="00E0172E" w:rsidRDefault="00E0172E" w:rsidP="00303BF2">
      <w:pPr>
        <w:pStyle w:val="Heading2"/>
      </w:pPr>
      <w:r w:rsidRPr="00E0172E">
        <w:t>1. Purpose and Commitment</w:t>
      </w:r>
    </w:p>
    <w:p w14:paraId="6291EC93" w14:textId="77777777" w:rsidR="00E0172E" w:rsidRPr="00E0172E" w:rsidRDefault="00E0172E" w:rsidP="00E0172E">
      <w:r w:rsidRPr="00E0172E">
        <w:t>Regular attendance is essential for children’s learning, development, and emotional well-being. At Wren’s Nursery, we are committed to:</w:t>
      </w:r>
    </w:p>
    <w:p w14:paraId="132DB153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Promoting consistent attendance</w:t>
      </w:r>
    </w:p>
    <w:p w14:paraId="5AF88289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Supporting families in maintaining routines</w:t>
      </w:r>
    </w:p>
    <w:p w14:paraId="0AB4A341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Safeguarding children through clear absence procedures</w:t>
      </w:r>
    </w:p>
    <w:p w14:paraId="4EE7B427" w14:textId="016E88B8" w:rsidR="00E0172E" w:rsidRPr="00E0172E" w:rsidRDefault="00E0172E" w:rsidP="00303BF2">
      <w:pPr>
        <w:pStyle w:val="Heading2"/>
      </w:pPr>
      <w:r w:rsidRPr="00E0172E">
        <w:t>2. Attendance Expectations</w:t>
      </w:r>
    </w:p>
    <w:p w14:paraId="29F71735" w14:textId="77777777" w:rsidR="00E0172E" w:rsidRPr="00E0172E" w:rsidRDefault="00E0172E" w:rsidP="00E0172E">
      <w:pPr>
        <w:numPr>
          <w:ilvl w:val="0"/>
          <w:numId w:val="2"/>
        </w:numPr>
      </w:pPr>
      <w:r w:rsidRPr="00E0172E">
        <w:t>Children are expected to attend all scheduled sessions unless ill or otherwise excused.</w:t>
      </w:r>
    </w:p>
    <w:p w14:paraId="07421A55" w14:textId="77777777" w:rsidR="00E0172E" w:rsidRPr="00E0172E" w:rsidRDefault="00E0172E" w:rsidP="00E0172E">
      <w:pPr>
        <w:numPr>
          <w:ilvl w:val="0"/>
          <w:numId w:val="2"/>
        </w:numPr>
      </w:pPr>
      <w:r w:rsidRPr="00E0172E">
        <w:t>Punctual arrival ensures smooth transitions and supports the child’s sense of security.</w:t>
      </w:r>
    </w:p>
    <w:p w14:paraId="0DF8ECB3" w14:textId="25A58D96" w:rsidR="00E0172E" w:rsidRPr="00E0172E" w:rsidRDefault="00E0172E" w:rsidP="00303BF2">
      <w:pPr>
        <w:pStyle w:val="Heading2"/>
      </w:pPr>
      <w:r w:rsidRPr="00E0172E">
        <w:t>3. Reporting Absences</w:t>
      </w:r>
    </w:p>
    <w:p w14:paraId="219D3CE3" w14:textId="77777777" w:rsidR="00E0172E" w:rsidRPr="00E0172E" w:rsidRDefault="00E0172E" w:rsidP="00E0172E">
      <w:r w:rsidRPr="00E0172E">
        <w:t xml:space="preserve">Parents/carers must notify the nursery </w:t>
      </w:r>
      <w:r w:rsidRPr="00E0172E">
        <w:rPr>
          <w:b/>
          <w:bCs/>
        </w:rPr>
        <w:t>before 9:00 AM</w:t>
      </w:r>
      <w:r w:rsidRPr="00E0172E">
        <w:t xml:space="preserve"> on the day of absence via:</w:t>
      </w:r>
    </w:p>
    <w:p w14:paraId="28358A3D" w14:textId="42D8C3CA" w:rsidR="00E0172E" w:rsidRPr="00E0172E" w:rsidRDefault="00E0172E" w:rsidP="00E0172E">
      <w:pPr>
        <w:numPr>
          <w:ilvl w:val="0"/>
          <w:numId w:val="3"/>
        </w:numPr>
      </w:pPr>
      <w:r w:rsidRPr="00E0172E">
        <w:t xml:space="preserve">Phone: </w:t>
      </w:r>
      <w:r>
        <w:t>01308 862879</w:t>
      </w:r>
    </w:p>
    <w:p w14:paraId="2904FB5C" w14:textId="64D10253" w:rsidR="00E0172E" w:rsidRPr="00E0172E" w:rsidRDefault="00E0172E" w:rsidP="00E0172E">
      <w:pPr>
        <w:numPr>
          <w:ilvl w:val="0"/>
          <w:numId w:val="3"/>
        </w:numPr>
      </w:pPr>
      <w:r w:rsidRPr="00E0172E">
        <w:t xml:space="preserve">Email: </w:t>
      </w:r>
      <w:r>
        <w:t>wrensnursery@hookecourt.co.uk</w:t>
      </w:r>
    </w:p>
    <w:p w14:paraId="3F2BD0EA" w14:textId="77777777" w:rsidR="00E0172E" w:rsidRPr="00E0172E" w:rsidRDefault="00E0172E" w:rsidP="00E0172E">
      <w:r w:rsidRPr="00E0172E">
        <w:t>Please include:</w:t>
      </w:r>
    </w:p>
    <w:p w14:paraId="0EFA6858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Child’s full name</w:t>
      </w:r>
    </w:p>
    <w:p w14:paraId="3781A873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Reason for absence (e.g. illness, appointment)</w:t>
      </w:r>
    </w:p>
    <w:p w14:paraId="04280B43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Expected duration of absence</w:t>
      </w:r>
    </w:p>
    <w:p w14:paraId="0F44C7C2" w14:textId="2D61C42F" w:rsidR="00E0172E" w:rsidRPr="00E0172E" w:rsidRDefault="00E0172E" w:rsidP="00303BF2">
      <w:pPr>
        <w:pStyle w:val="Heading2"/>
      </w:pPr>
      <w:r w:rsidRPr="00E0172E">
        <w:t>4. Unexplained Absences</w:t>
      </w:r>
    </w:p>
    <w:p w14:paraId="5CB01CB7" w14:textId="77777777" w:rsidR="00E0172E" w:rsidRPr="00E0172E" w:rsidRDefault="00E0172E" w:rsidP="00E0172E">
      <w:r w:rsidRPr="00E0172E">
        <w:t>If a child is absent without notification:</w:t>
      </w:r>
    </w:p>
    <w:p w14:paraId="6B4A7E02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Staff will contact the primary caregiver</w:t>
      </w:r>
    </w:p>
    <w:p w14:paraId="23D0F14A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If unreachable, secondary emergency contacts will be tried</w:t>
      </w:r>
    </w:p>
    <w:p w14:paraId="21C5605A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All contact attempts will be logged</w:t>
      </w:r>
    </w:p>
    <w:p w14:paraId="2C0E2693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If concerns arise, safeguarding procedures will be followed</w:t>
      </w:r>
    </w:p>
    <w:p w14:paraId="35EAB2FD" w14:textId="6BE4924A" w:rsidR="00E0172E" w:rsidRPr="00E0172E" w:rsidRDefault="00E0172E" w:rsidP="00303BF2">
      <w:pPr>
        <w:pStyle w:val="Heading2"/>
      </w:pPr>
      <w:r w:rsidRPr="00E0172E">
        <w:t>5. Prolonged or Repeated Absences</w:t>
      </w:r>
    </w:p>
    <w:p w14:paraId="07E168BC" w14:textId="77777777" w:rsidR="00E0172E" w:rsidRPr="00E0172E" w:rsidRDefault="00E0172E" w:rsidP="00E0172E">
      <w:r w:rsidRPr="00E0172E">
        <w:t xml:space="preserve">Defined as </w:t>
      </w:r>
      <w:r w:rsidRPr="00E0172E">
        <w:rPr>
          <w:b/>
          <w:bCs/>
        </w:rPr>
        <w:t>two or more consecutive missed sessions</w:t>
      </w:r>
      <w:r w:rsidRPr="00E0172E">
        <w:t xml:space="preserve"> without valid explanation. Actions may include:</w:t>
      </w:r>
    </w:p>
    <w:p w14:paraId="6D7B9916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Repeated contact attempts</w:t>
      </w:r>
    </w:p>
    <w:p w14:paraId="39ACC1F3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Written communication</w:t>
      </w:r>
    </w:p>
    <w:p w14:paraId="339962EA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lastRenderedPageBreak/>
        <w:t>Home visit (if appropriate)</w:t>
      </w:r>
    </w:p>
    <w:p w14:paraId="1E748A78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Consultation with the Designated Safeguarding Lead (DSL)</w:t>
      </w:r>
    </w:p>
    <w:p w14:paraId="77F0E0CD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Possible review of the child’s nursery place</w:t>
      </w:r>
    </w:p>
    <w:p w14:paraId="6EED160D" w14:textId="65C3D10E" w:rsidR="00E0172E" w:rsidRPr="00E0172E" w:rsidRDefault="00E0172E" w:rsidP="00303BF2">
      <w:pPr>
        <w:pStyle w:val="Heading2"/>
      </w:pPr>
      <w:r w:rsidRPr="00E0172E">
        <w:t>6. Illness and Contagious Conditions</w:t>
      </w:r>
    </w:p>
    <w:p w14:paraId="1873DB0C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Children who are unwell should remain at home</w:t>
      </w:r>
    </w:p>
    <w:p w14:paraId="2FA72B9C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Notify the nursery of any contagious illnesses (e.g. chickenpox, measles, COVID-19)</w:t>
      </w:r>
    </w:p>
    <w:p w14:paraId="3B40C7C1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Children may return once symptom-free or cleared by a medical professional</w:t>
      </w:r>
    </w:p>
    <w:p w14:paraId="3F3C06EA" w14:textId="103CE5C3" w:rsidR="00E0172E" w:rsidRPr="00E0172E" w:rsidRDefault="00E0172E" w:rsidP="00303BF2">
      <w:pPr>
        <w:pStyle w:val="Heading2"/>
      </w:pPr>
      <w:r w:rsidRPr="00E0172E">
        <w:t>7. Late Arrival and Early Collection</w:t>
      </w:r>
    </w:p>
    <w:p w14:paraId="7CE203A4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Please inform staff in advance if your child will arrive late or be collected early</w:t>
      </w:r>
    </w:p>
    <w:p w14:paraId="05B2931B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Late arrivals can disrupt the group and affect the child’s experience</w:t>
      </w:r>
    </w:p>
    <w:p w14:paraId="2EC23545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Only authorised individuals may collect children; changes must be communicated promptly</w:t>
      </w:r>
    </w:p>
    <w:p w14:paraId="6B827653" w14:textId="435ED109" w:rsidR="00E0172E" w:rsidRPr="00E0172E" w:rsidRDefault="00E0172E" w:rsidP="00303BF2">
      <w:pPr>
        <w:pStyle w:val="Heading2"/>
      </w:pPr>
      <w:r w:rsidRPr="00E0172E">
        <w:t>8. Late Collection</w:t>
      </w:r>
    </w:p>
    <w:p w14:paraId="07023B54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Children must be collected on time</w:t>
      </w:r>
    </w:p>
    <w:p w14:paraId="7BAAABA7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If delayed, parents must inform the nursery immediately</w:t>
      </w:r>
    </w:p>
    <w:p w14:paraId="5D8810F7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Repeated late collections may trigger a review meeting</w:t>
      </w:r>
    </w:p>
    <w:p w14:paraId="47FFB1C4" w14:textId="6056BAA9" w:rsidR="00E0172E" w:rsidRPr="00E0172E" w:rsidRDefault="00E0172E" w:rsidP="00303BF2">
      <w:pPr>
        <w:pStyle w:val="Heading2"/>
      </w:pPr>
      <w:r w:rsidRPr="00E0172E">
        <w:t>9. Safeguarding and Welfare</w:t>
      </w:r>
    </w:p>
    <w:p w14:paraId="37538478" w14:textId="77777777" w:rsidR="00E0172E" w:rsidRPr="00E0172E" w:rsidRDefault="00E0172E" w:rsidP="00E0172E">
      <w:r w:rsidRPr="00E0172E">
        <w:t>Attendance monitoring is part of our safeguarding commitment. Any patterns of concern will be addressed in line with our Safeguarding Policy and EYFS guidance.</w:t>
      </w:r>
    </w:p>
    <w:p w14:paraId="7079C80E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382"/>
    <w:multiLevelType w:val="multilevel"/>
    <w:tmpl w:val="3426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ED7"/>
    <w:multiLevelType w:val="multilevel"/>
    <w:tmpl w:val="504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1714D"/>
    <w:multiLevelType w:val="multilevel"/>
    <w:tmpl w:val="E1F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4494B"/>
    <w:multiLevelType w:val="multilevel"/>
    <w:tmpl w:val="1B9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D0801"/>
    <w:multiLevelType w:val="multilevel"/>
    <w:tmpl w:val="6BA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33E2"/>
    <w:multiLevelType w:val="multilevel"/>
    <w:tmpl w:val="4B3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D5176"/>
    <w:multiLevelType w:val="multilevel"/>
    <w:tmpl w:val="CA2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D054D"/>
    <w:multiLevelType w:val="multilevel"/>
    <w:tmpl w:val="1768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20752"/>
    <w:multiLevelType w:val="multilevel"/>
    <w:tmpl w:val="1D9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64249">
    <w:abstractNumId w:val="6"/>
  </w:num>
  <w:num w:numId="2" w16cid:durableId="482815128">
    <w:abstractNumId w:val="8"/>
  </w:num>
  <w:num w:numId="3" w16cid:durableId="2097046174">
    <w:abstractNumId w:val="0"/>
  </w:num>
  <w:num w:numId="4" w16cid:durableId="737245237">
    <w:abstractNumId w:val="3"/>
  </w:num>
  <w:num w:numId="5" w16cid:durableId="1593514202">
    <w:abstractNumId w:val="5"/>
  </w:num>
  <w:num w:numId="6" w16cid:durableId="1676422543">
    <w:abstractNumId w:val="4"/>
  </w:num>
  <w:num w:numId="7" w16cid:durableId="11880201">
    <w:abstractNumId w:val="1"/>
  </w:num>
  <w:num w:numId="8" w16cid:durableId="681325428">
    <w:abstractNumId w:val="7"/>
  </w:num>
  <w:num w:numId="9" w16cid:durableId="210429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2E"/>
    <w:rsid w:val="00133675"/>
    <w:rsid w:val="00303BF2"/>
    <w:rsid w:val="004C0F93"/>
    <w:rsid w:val="00DA63E6"/>
    <w:rsid w:val="00E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67B2"/>
  <w15:chartTrackingRefBased/>
  <w15:docId w15:val="{7ABC585A-0984-487B-81D6-94F8B562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A9D1C-DDB5-4457-9CBB-670EF2B5CE30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EE95E99A-E8F4-4B57-B53D-D77D03815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4C632-8ABE-4BD2-84B3-3A93870BD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2</cp:revision>
  <dcterms:created xsi:type="dcterms:W3CDTF">2026-01-27T14:35:00Z</dcterms:created>
  <dcterms:modified xsi:type="dcterms:W3CDTF">2026-01-27T14:35:00Z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