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1BDA" w14:textId="77777777" w:rsidR="00DE295E" w:rsidRDefault="00176D06" w:rsidP="00AA4BF4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Wren’s Nursery</w:t>
      </w:r>
    </w:p>
    <w:p w14:paraId="16C647C0" w14:textId="77777777" w:rsidR="00753540" w:rsidRDefault="00753540" w:rsidP="00AA4BF4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Admissions</w:t>
      </w:r>
      <w:r w:rsidR="00DE295E">
        <w:rPr>
          <w:rFonts w:ascii="Arial" w:hAnsi="Arial"/>
          <w:b/>
          <w:sz w:val="24"/>
        </w:rPr>
        <w:t xml:space="preserve"> Policy</w:t>
      </w:r>
    </w:p>
    <w:p w14:paraId="4FBB4426" w14:textId="77777777" w:rsidR="00753540" w:rsidRDefault="00753540" w:rsidP="00753540">
      <w:pPr>
        <w:pStyle w:val="BodyTextIndent"/>
        <w:ind w:firstLine="0"/>
      </w:pPr>
      <w:r>
        <w:t xml:space="preserve">The </w:t>
      </w:r>
      <w:r w:rsidR="00176D06">
        <w:t>nursery</w:t>
      </w:r>
      <w:r w:rsidR="00DE295E">
        <w:t xml:space="preserve"> provides education for pupil</w:t>
      </w:r>
      <w:r>
        <w:t>s 2 -</w:t>
      </w:r>
      <w:r w:rsidR="00176D06">
        <w:t>5</w:t>
      </w:r>
      <w:r>
        <w:t xml:space="preserve"> years old. </w:t>
      </w:r>
      <w:r w:rsidR="00176D06">
        <w:t xml:space="preserve">Children </w:t>
      </w:r>
      <w:r>
        <w:t xml:space="preserve">may enter after their second birthday. Pupils may stay until </w:t>
      </w:r>
      <w:r w:rsidR="00176D06">
        <w:t>Reception</w:t>
      </w:r>
      <w:r>
        <w:t xml:space="preserve"> i.e. the year in which they become </w:t>
      </w:r>
      <w:r w:rsidR="00176D06">
        <w:t>5</w:t>
      </w:r>
      <w:r>
        <w:t xml:space="preserve"> years of age.</w:t>
      </w:r>
      <w:r w:rsidR="00AA4BF4">
        <w:t xml:space="preserve"> </w:t>
      </w:r>
      <w:r w:rsidR="00176D06">
        <w:t>Wren’s Nursery</w:t>
      </w:r>
      <w:r w:rsidR="00AA4BF4">
        <w:t xml:space="preserve"> applies the regulations of admissions fairly and equally to all those who wish to attend this </w:t>
      </w:r>
      <w:r w:rsidR="00176D06">
        <w:t>nursery</w:t>
      </w:r>
      <w:r w:rsidR="00AA4BF4">
        <w:t xml:space="preserve">. </w:t>
      </w:r>
    </w:p>
    <w:p w14:paraId="5E3256DF" w14:textId="77777777" w:rsidR="00AA4BF4" w:rsidRDefault="00AA4BF4" w:rsidP="00AA4BF4">
      <w:pPr>
        <w:pStyle w:val="BodyTextIndent"/>
        <w:ind w:firstLine="0"/>
      </w:pPr>
    </w:p>
    <w:p w14:paraId="4C3B8686" w14:textId="77777777" w:rsidR="00AA4BF4" w:rsidRPr="00AA4BF4" w:rsidRDefault="00AA4BF4" w:rsidP="00AA4BF4">
      <w:pPr>
        <w:pStyle w:val="BodyTextIndent"/>
        <w:ind w:firstLine="0"/>
        <w:rPr>
          <w:b/>
        </w:rPr>
      </w:pPr>
      <w:r w:rsidRPr="00AA4BF4">
        <w:rPr>
          <w:b/>
        </w:rPr>
        <w:t>Aims and Objectives</w:t>
      </w:r>
    </w:p>
    <w:p w14:paraId="22A49088" w14:textId="77777777" w:rsidR="00AA4BF4" w:rsidRDefault="00753540" w:rsidP="00753540">
      <w:pPr>
        <w:pStyle w:val="BodyTextIndent"/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>
        <w:t xml:space="preserve">We welcome children, fathers, mothers, and other relatives, other carers and people from </w:t>
      </w:r>
      <w:r w:rsidR="00AA4BF4">
        <w:t xml:space="preserve">all </w:t>
      </w:r>
      <w:r>
        <w:t>ethnic, religious and social groups, with and without disabilities</w:t>
      </w:r>
      <w:r w:rsidR="00AA4BF4">
        <w:t xml:space="preserve"> as long as the </w:t>
      </w:r>
      <w:r w:rsidR="00176D06">
        <w:t>nursery</w:t>
      </w:r>
      <w:r w:rsidR="00AA4BF4">
        <w:t xml:space="preserve"> is able to meet their needs within the existing resources and facilities</w:t>
      </w:r>
      <w:r w:rsidR="004C1AA3">
        <w:t xml:space="preserve"> or with reasonable adaptations.</w:t>
      </w:r>
    </w:p>
    <w:p w14:paraId="1E4980AF" w14:textId="77777777" w:rsidR="00753540" w:rsidRDefault="00AA4BF4" w:rsidP="00753540">
      <w:pPr>
        <w:pStyle w:val="BodyTextIndent"/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>
        <w:t xml:space="preserve">The main restrictions we place on entry are that of capacity and ability of the </w:t>
      </w:r>
      <w:r w:rsidR="00176D06">
        <w:t>nursery</w:t>
      </w:r>
      <w:r>
        <w:t xml:space="preserve"> to meet the child’s needs. Numbers of vacancies are determined by the available accommodation and the ability of the </w:t>
      </w:r>
      <w:r w:rsidR="00176D06">
        <w:t>nursery</w:t>
      </w:r>
      <w:r>
        <w:t xml:space="preserve"> to me</w:t>
      </w:r>
      <w:r w:rsidR="00E03C09">
        <w:t>e</w:t>
      </w:r>
      <w:r>
        <w:t>t the needs of any particular child.</w:t>
      </w:r>
    </w:p>
    <w:p w14:paraId="04DA73CC" w14:textId="7EF5E9F0" w:rsidR="00AA4BF4" w:rsidRDefault="00051DF2" w:rsidP="00753540">
      <w:pPr>
        <w:pStyle w:val="BodyTextIndent"/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>
        <w:t xml:space="preserve">The nursery will endeavour to find a place for all children. Where a child may require additional support we will do our best to support that child and to adapt the environment and activities to include all children. </w:t>
      </w:r>
    </w:p>
    <w:p w14:paraId="4B9911C1" w14:textId="77777777" w:rsidR="00753540" w:rsidRDefault="00753540" w:rsidP="00753540">
      <w:pPr>
        <w:pStyle w:val="BodyTextIndent"/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>
        <w:t xml:space="preserve">We place notices advertising the </w:t>
      </w:r>
      <w:r w:rsidR="007970C4">
        <w:t>Nursery</w:t>
      </w:r>
      <w:r>
        <w:t xml:space="preserve"> where all sections of the community can see them, including in local magazines and newspapers and village notice boards and shops.</w:t>
      </w:r>
    </w:p>
    <w:p w14:paraId="4A4AFF3E" w14:textId="77777777" w:rsidR="00753540" w:rsidRDefault="00753540" w:rsidP="00753540">
      <w:pPr>
        <w:pStyle w:val="BodyTextIndent"/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>
        <w:t>In order to accommodate emergency admissions we e</w:t>
      </w:r>
      <w:r w:rsidR="007970C4">
        <w:t>ndeavour to keep a place vacant</w:t>
      </w:r>
    </w:p>
    <w:p w14:paraId="3A2EB71B" w14:textId="77777777" w:rsidR="00753540" w:rsidRDefault="00753540" w:rsidP="00CD76ED">
      <w:pPr>
        <w:pStyle w:val="BodyTextIndent"/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>
        <w:t xml:space="preserve">We are flexible about attendance patterns and payment in order to accommodate the needs of individual children </w:t>
      </w:r>
      <w:r w:rsidR="00CD76ED">
        <w:t>and families under 5 years old.</w:t>
      </w:r>
    </w:p>
    <w:p w14:paraId="2D334886" w14:textId="77777777" w:rsidR="00753540" w:rsidRDefault="00753540" w:rsidP="00753540">
      <w:pPr>
        <w:pStyle w:val="BodyTextIndent"/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>
        <w:t xml:space="preserve">We make </w:t>
      </w:r>
      <w:r w:rsidR="00DE295E">
        <w:t xml:space="preserve">the </w:t>
      </w:r>
      <w:r>
        <w:t>equal opportunities policy available to all.</w:t>
      </w:r>
    </w:p>
    <w:p w14:paraId="2371FB9F" w14:textId="77777777" w:rsidR="00BC6474" w:rsidRDefault="00BC6474" w:rsidP="00BC6474">
      <w:pPr>
        <w:pStyle w:val="BodyTextIndent"/>
        <w:ind w:firstLine="0"/>
      </w:pPr>
    </w:p>
    <w:p w14:paraId="66CECC6A" w14:textId="77777777" w:rsidR="00BC6474" w:rsidRPr="00BC6474" w:rsidRDefault="00176D06" w:rsidP="00BC6474">
      <w:pPr>
        <w:pStyle w:val="BodyTextIndent"/>
        <w:ind w:firstLine="0"/>
        <w:rPr>
          <w:b/>
        </w:rPr>
      </w:pPr>
      <w:r>
        <w:rPr>
          <w:b/>
        </w:rPr>
        <w:t>Registration Certificate</w:t>
      </w:r>
    </w:p>
    <w:p w14:paraId="2684ED8E" w14:textId="0B42B4D0" w:rsidR="00BC6474" w:rsidRDefault="003F76A2" w:rsidP="00BC6474">
      <w:pPr>
        <w:pStyle w:val="BodyTextIndent"/>
        <w:ind w:firstLine="0"/>
      </w:pPr>
      <w:r>
        <w:t xml:space="preserve">This is displayed in the </w:t>
      </w:r>
      <w:r w:rsidR="005F16BE">
        <w:t>Kitchen area</w:t>
      </w:r>
      <w:r>
        <w:t xml:space="preserve"> of the nursery.</w:t>
      </w:r>
    </w:p>
    <w:p w14:paraId="549A1B67" w14:textId="77777777" w:rsidR="00BC6474" w:rsidRDefault="00BC6474" w:rsidP="00BC6474">
      <w:pPr>
        <w:pStyle w:val="BodyTextIndent"/>
        <w:ind w:firstLine="0"/>
      </w:pPr>
    </w:p>
    <w:p w14:paraId="371A2ED0" w14:textId="77777777" w:rsidR="00753540" w:rsidRDefault="00753540" w:rsidP="00753540">
      <w:pPr>
        <w:pStyle w:val="BodyTextIndent"/>
        <w:ind w:firstLine="0"/>
        <w:rPr>
          <w:b/>
        </w:rPr>
      </w:pPr>
      <w:r>
        <w:rPr>
          <w:b/>
        </w:rPr>
        <w:t>Application for Admissions</w:t>
      </w:r>
    </w:p>
    <w:p w14:paraId="0282A6BA" w14:textId="0DBB64B7" w:rsidR="00753540" w:rsidRDefault="00753540" w:rsidP="00753540">
      <w:pPr>
        <w:pStyle w:val="BodyTextIndent"/>
        <w:ind w:firstLine="0"/>
      </w:pPr>
      <w:r>
        <w:rPr>
          <w:b/>
        </w:rPr>
        <w:tab/>
      </w:r>
      <w:r>
        <w:t xml:space="preserve">There are 3 stages leading to admission of a </w:t>
      </w:r>
      <w:r w:rsidR="00EC2F1E">
        <w:t>child</w:t>
      </w:r>
      <w:r>
        <w:t>:</w:t>
      </w:r>
    </w:p>
    <w:p w14:paraId="6942D3C8" w14:textId="77777777" w:rsidR="00753540" w:rsidRDefault="00753540" w:rsidP="00753540">
      <w:pPr>
        <w:pStyle w:val="BodyTextIndent"/>
        <w:ind w:firstLine="0"/>
      </w:pPr>
    </w:p>
    <w:p w14:paraId="43C391ED" w14:textId="77777777" w:rsidR="00753540" w:rsidRDefault="00CD76ED" w:rsidP="00753540">
      <w:pPr>
        <w:pStyle w:val="BodyTextIndent"/>
        <w:numPr>
          <w:ilvl w:val="0"/>
          <w:numId w:val="2"/>
        </w:numPr>
        <w:rPr>
          <w:b/>
        </w:rPr>
      </w:pPr>
      <w:r>
        <w:rPr>
          <w:b/>
        </w:rPr>
        <w:t xml:space="preserve">Enquiry </w:t>
      </w:r>
    </w:p>
    <w:p w14:paraId="40C1FBA7" w14:textId="77777777" w:rsidR="00633707" w:rsidRDefault="00753540" w:rsidP="00753540">
      <w:pPr>
        <w:pStyle w:val="BodyTextIndent"/>
        <w:ind w:left="360" w:firstLine="0"/>
      </w:pPr>
      <w:r>
        <w:t>Following a telepho</w:t>
      </w:r>
      <w:r w:rsidR="00CD76ED">
        <w:t>ne or other enquiry</w:t>
      </w:r>
      <w:r w:rsidR="00BC6474">
        <w:t xml:space="preserve">, </w:t>
      </w:r>
      <w:r w:rsidR="00176D06">
        <w:t>t</w:t>
      </w:r>
      <w:r w:rsidR="00267EA2">
        <w:t>he Nursery Manager will phone or email to arrange for prospective parents to visit</w:t>
      </w:r>
      <w:r>
        <w:t>.</w:t>
      </w:r>
      <w:r w:rsidR="00633707">
        <w:t xml:space="preserve"> </w:t>
      </w:r>
      <w:r>
        <w:t xml:space="preserve">This visit should take place preferably within the working day of the </w:t>
      </w:r>
      <w:r w:rsidR="00267EA2">
        <w:t>nursery</w:t>
      </w:r>
      <w:r>
        <w:t xml:space="preserve"> in order that parents see the </w:t>
      </w:r>
      <w:r w:rsidR="00267EA2">
        <w:t>nursery</w:t>
      </w:r>
      <w:r>
        <w:t xml:space="preserve"> in operation and meet staff</w:t>
      </w:r>
      <w:r w:rsidR="00CD76ED">
        <w:t>.</w:t>
      </w:r>
    </w:p>
    <w:p w14:paraId="6CE0053D" w14:textId="77777777" w:rsidR="00CD76ED" w:rsidRDefault="00CD76ED" w:rsidP="00753540">
      <w:pPr>
        <w:pStyle w:val="BodyTextIndent"/>
        <w:ind w:left="360" w:firstLine="0"/>
      </w:pPr>
    </w:p>
    <w:p w14:paraId="6935F19D" w14:textId="191F4C55" w:rsidR="00633707" w:rsidRDefault="00633707" w:rsidP="00753540">
      <w:pPr>
        <w:pStyle w:val="BodyTextIndent"/>
        <w:ind w:left="360" w:firstLine="0"/>
      </w:pPr>
      <w:r>
        <w:t>The contact details of the prospective parent</w:t>
      </w:r>
      <w:r w:rsidR="005F16BE">
        <w:t>s</w:t>
      </w:r>
      <w:r>
        <w:t xml:space="preserve"> will be taken in case of any future contact needed.</w:t>
      </w:r>
    </w:p>
    <w:p w14:paraId="558308FF" w14:textId="77777777" w:rsidR="00753540" w:rsidRDefault="00753540" w:rsidP="00753540">
      <w:pPr>
        <w:pStyle w:val="BodyTextIndent"/>
      </w:pPr>
    </w:p>
    <w:p w14:paraId="1EFD0D3C" w14:textId="77777777" w:rsidR="00753540" w:rsidRDefault="00753540" w:rsidP="00753540">
      <w:pPr>
        <w:pStyle w:val="BodyTextIndent"/>
        <w:numPr>
          <w:ilvl w:val="0"/>
          <w:numId w:val="2"/>
        </w:numPr>
        <w:rPr>
          <w:b/>
        </w:rPr>
      </w:pPr>
      <w:r>
        <w:rPr>
          <w:b/>
        </w:rPr>
        <w:t>Application for an Admission</w:t>
      </w:r>
    </w:p>
    <w:p w14:paraId="6CF16E2B" w14:textId="7EB09B6E" w:rsidR="00633707" w:rsidRDefault="00633707" w:rsidP="00753540">
      <w:pPr>
        <w:pStyle w:val="BodyTextIndent"/>
        <w:ind w:left="360" w:firstLine="0"/>
      </w:pPr>
      <w:r>
        <w:t>Parents who may like their child to enrol will be given the opportunity for their child to have a taster session</w:t>
      </w:r>
      <w:r w:rsidR="00267EA2">
        <w:t xml:space="preserve">. Parents are </w:t>
      </w:r>
      <w:r w:rsidR="004A23E8">
        <w:t>encouraged</w:t>
      </w:r>
      <w:r w:rsidR="00267EA2">
        <w:t xml:space="preserve"> to join their child for this session so that they are aware of the nursery routines and activities and are given an opportunity to get to know the staff.</w:t>
      </w:r>
      <w:r w:rsidR="004A23E8">
        <w:t xml:space="preserve"> During this session a Keyworker will complete a short Baseline Assessment with the parents/ carers.</w:t>
      </w:r>
    </w:p>
    <w:p w14:paraId="051C4A61" w14:textId="77777777" w:rsidR="00633707" w:rsidRDefault="00633707" w:rsidP="00753540">
      <w:pPr>
        <w:pStyle w:val="BodyTextIndent"/>
        <w:ind w:left="360" w:firstLine="0"/>
      </w:pPr>
    </w:p>
    <w:p w14:paraId="295E2E4D" w14:textId="7F892CA4" w:rsidR="00753540" w:rsidRDefault="00753540" w:rsidP="00753540">
      <w:pPr>
        <w:pStyle w:val="BodyTextIndent"/>
        <w:ind w:left="360" w:firstLine="0"/>
      </w:pPr>
      <w:r>
        <w:lastRenderedPageBreak/>
        <w:t xml:space="preserve">Parents wishing to enrol their child in the </w:t>
      </w:r>
      <w:r w:rsidR="00267EA2">
        <w:t>nursery</w:t>
      </w:r>
      <w:r>
        <w:t xml:space="preserve"> complete an application from and return it to the </w:t>
      </w:r>
      <w:r w:rsidR="00267EA2">
        <w:t>Nursery Manager</w:t>
      </w:r>
      <w:r>
        <w:t xml:space="preserve">. If a place is </w:t>
      </w:r>
      <w:r w:rsidR="004A23E8">
        <w:t>available,</w:t>
      </w:r>
      <w:r>
        <w:t xml:space="preserve"> then the child may join the </w:t>
      </w:r>
      <w:r w:rsidR="00CD76ED">
        <w:t>nursery</w:t>
      </w:r>
      <w:r>
        <w:t xml:space="preserve"> at a time agreed by </w:t>
      </w:r>
      <w:r w:rsidR="00267EA2">
        <w:t>both the Nursery Manager and parents</w:t>
      </w:r>
      <w:r w:rsidR="004A23E8">
        <w:t>/ carers</w:t>
      </w:r>
      <w:r w:rsidR="00267EA2">
        <w:t xml:space="preserve"> of the child</w:t>
      </w:r>
      <w:r>
        <w:t xml:space="preserve">. </w:t>
      </w:r>
    </w:p>
    <w:p w14:paraId="1D230941" w14:textId="77777777" w:rsidR="00753540" w:rsidRDefault="00753540" w:rsidP="00753540">
      <w:pPr>
        <w:pStyle w:val="BodyTextIndent"/>
        <w:ind w:left="360" w:firstLine="0"/>
      </w:pPr>
    </w:p>
    <w:p w14:paraId="6426CED0" w14:textId="4C828E22" w:rsidR="006234D7" w:rsidRDefault="00962896" w:rsidP="00753540">
      <w:pPr>
        <w:pStyle w:val="BodyTextIndent"/>
        <w:ind w:left="360" w:firstLine="0"/>
      </w:pPr>
      <w:r>
        <w:t>Once a place has been confirmed the</w:t>
      </w:r>
      <w:r w:rsidR="00267EA2">
        <w:t xml:space="preserve"> following additional forms are sent to the parents prior to children starting:</w:t>
      </w:r>
    </w:p>
    <w:p w14:paraId="3FD8F75A" w14:textId="77777777" w:rsidR="00267EA2" w:rsidRDefault="00267EA2" w:rsidP="00753540">
      <w:pPr>
        <w:pStyle w:val="BodyTextIndent"/>
        <w:ind w:left="360" w:firstLine="0"/>
      </w:pPr>
    </w:p>
    <w:p w14:paraId="0195FFDB" w14:textId="77777777" w:rsidR="006234D7" w:rsidRDefault="006234D7" w:rsidP="00753540">
      <w:pPr>
        <w:pStyle w:val="BodyTextIndent"/>
        <w:ind w:left="360" w:firstLine="0"/>
      </w:pPr>
      <w:r>
        <w:t>Medical</w:t>
      </w:r>
      <w:r w:rsidR="00753540">
        <w:t xml:space="preserve"> history form </w:t>
      </w:r>
    </w:p>
    <w:p w14:paraId="728524F6" w14:textId="77777777" w:rsidR="003F76A2" w:rsidRDefault="004C1AA3" w:rsidP="00753540">
      <w:pPr>
        <w:pStyle w:val="BodyTextIndent"/>
        <w:ind w:left="360" w:firstLine="0"/>
      </w:pPr>
      <w:r>
        <w:t xml:space="preserve">Consent forms </w:t>
      </w:r>
    </w:p>
    <w:p w14:paraId="78E7D83E" w14:textId="77777777" w:rsidR="006234D7" w:rsidRDefault="006234D7" w:rsidP="00753540">
      <w:pPr>
        <w:pStyle w:val="BodyTextIndent"/>
        <w:ind w:left="360" w:firstLine="0"/>
      </w:pPr>
      <w:r>
        <w:t>Personal</w:t>
      </w:r>
      <w:r w:rsidR="00267EA2">
        <w:t xml:space="preserve"> information about the child </w:t>
      </w:r>
    </w:p>
    <w:p w14:paraId="715FB709" w14:textId="77777777" w:rsidR="006234D7" w:rsidRDefault="006234D7" w:rsidP="00753540">
      <w:pPr>
        <w:pStyle w:val="BodyTextIndent"/>
        <w:ind w:left="360" w:firstLine="0"/>
      </w:pPr>
      <w:r>
        <w:t>Parental A</w:t>
      </w:r>
      <w:r w:rsidR="00CD76ED">
        <w:t xml:space="preserve">greements </w:t>
      </w:r>
    </w:p>
    <w:p w14:paraId="7FFDBF7D" w14:textId="77777777" w:rsidR="006234D7" w:rsidRDefault="006234D7" w:rsidP="00753540">
      <w:pPr>
        <w:pStyle w:val="BodyTextIndent"/>
        <w:ind w:left="360" w:firstLine="0"/>
      </w:pPr>
      <w:r>
        <w:t>Allergies, dietary requirements, sun cream application</w:t>
      </w:r>
    </w:p>
    <w:p w14:paraId="44A81BEA" w14:textId="77777777" w:rsidR="006234D7" w:rsidRDefault="006234D7" w:rsidP="00753540">
      <w:pPr>
        <w:pStyle w:val="BodyTextIndent"/>
        <w:ind w:left="360" w:firstLine="0"/>
      </w:pPr>
      <w:r>
        <w:t>Collection of your child</w:t>
      </w:r>
    </w:p>
    <w:p w14:paraId="0043C371" w14:textId="77777777" w:rsidR="006234D7" w:rsidRDefault="006234D7" w:rsidP="00753540">
      <w:pPr>
        <w:pStyle w:val="BodyTextIndent"/>
        <w:ind w:left="360" w:firstLine="0"/>
      </w:pPr>
      <w:r>
        <w:t>Consent form for photography and images of your child</w:t>
      </w:r>
    </w:p>
    <w:p w14:paraId="42AD7AF3" w14:textId="77777777" w:rsidR="006234D7" w:rsidRDefault="006234D7" w:rsidP="00753540">
      <w:pPr>
        <w:pStyle w:val="BodyTextIndent"/>
        <w:ind w:left="360" w:firstLine="0"/>
      </w:pPr>
      <w:r>
        <w:t>Fees and methods of payment</w:t>
      </w:r>
    </w:p>
    <w:p w14:paraId="14529F43" w14:textId="77777777" w:rsidR="006234D7" w:rsidRDefault="006234D7" w:rsidP="00753540">
      <w:pPr>
        <w:pStyle w:val="BodyTextIndent"/>
        <w:ind w:left="360" w:firstLine="0"/>
      </w:pPr>
      <w:r>
        <w:t>Term and Academic Year dates</w:t>
      </w:r>
    </w:p>
    <w:p w14:paraId="40B48D2E" w14:textId="77777777" w:rsidR="00753540" w:rsidRDefault="00753540" w:rsidP="00753540">
      <w:pPr>
        <w:pStyle w:val="BodyTextIndent"/>
        <w:ind w:left="360" w:firstLine="0"/>
      </w:pPr>
      <w:r>
        <w:t>Details of parental responsibility will be ascertained at this time.</w:t>
      </w:r>
    </w:p>
    <w:p w14:paraId="6998EE42" w14:textId="57A1FBFF" w:rsidR="004C1AA3" w:rsidRDefault="004C1AA3" w:rsidP="00753540">
      <w:pPr>
        <w:pStyle w:val="BodyTextIndent"/>
        <w:ind w:left="360" w:firstLine="0"/>
      </w:pPr>
      <w:r>
        <w:t>‘All About Me’ forms providing detailed information on your child.</w:t>
      </w:r>
    </w:p>
    <w:p w14:paraId="7C4D5281" w14:textId="3B1C9ECA" w:rsidR="005F16BE" w:rsidRDefault="005F16BE" w:rsidP="00753540">
      <w:pPr>
        <w:pStyle w:val="BodyTextIndent"/>
        <w:ind w:left="360" w:firstLine="0"/>
      </w:pPr>
      <w:r>
        <w:t xml:space="preserve">Information regarding the nursery safeguarding policies and procedures. </w:t>
      </w:r>
    </w:p>
    <w:p w14:paraId="540475F0" w14:textId="309FE687" w:rsidR="00051DF2" w:rsidRDefault="00051DF2" w:rsidP="00753540">
      <w:pPr>
        <w:pStyle w:val="BodyTextIndent"/>
        <w:ind w:left="360" w:firstLine="0"/>
      </w:pPr>
      <w:r>
        <w:t>Information on how personal information is stored.</w:t>
      </w:r>
    </w:p>
    <w:p w14:paraId="015B933A" w14:textId="17E525A8" w:rsidR="00051DF2" w:rsidRDefault="00051DF2" w:rsidP="00753540">
      <w:pPr>
        <w:pStyle w:val="BodyTextIndent"/>
        <w:ind w:left="360" w:firstLine="0"/>
      </w:pPr>
      <w:r>
        <w:t xml:space="preserve">Information on the safeguarding requirements and responsibilities of the nursery. </w:t>
      </w:r>
    </w:p>
    <w:p w14:paraId="2AF93DEF" w14:textId="77777777" w:rsidR="00753540" w:rsidRDefault="00753540" w:rsidP="00753540">
      <w:pPr>
        <w:pStyle w:val="BodyTextIndent"/>
        <w:ind w:left="360" w:firstLine="0"/>
      </w:pPr>
    </w:p>
    <w:p w14:paraId="36C9B924" w14:textId="77777777" w:rsidR="00753540" w:rsidRDefault="00753540" w:rsidP="00753540">
      <w:pPr>
        <w:pStyle w:val="BodyTextIndent"/>
        <w:ind w:left="360" w:firstLine="0"/>
      </w:pPr>
    </w:p>
    <w:p w14:paraId="1C07D20F" w14:textId="77777777" w:rsidR="00753540" w:rsidRDefault="00753540" w:rsidP="005F16BE">
      <w:pPr>
        <w:pStyle w:val="BodyTextIndent"/>
        <w:ind w:firstLine="0"/>
      </w:pPr>
    </w:p>
    <w:p w14:paraId="73124637" w14:textId="77777777" w:rsidR="006234D7" w:rsidRDefault="006234D7" w:rsidP="00753540">
      <w:pPr>
        <w:pStyle w:val="BodyTextIndent"/>
        <w:ind w:left="360" w:firstLine="0"/>
      </w:pPr>
    </w:p>
    <w:p w14:paraId="1F1C91BC" w14:textId="77777777" w:rsidR="00753540" w:rsidRDefault="00753540" w:rsidP="00753540">
      <w:pPr>
        <w:pStyle w:val="BodyTextIndent"/>
        <w:ind w:left="360" w:firstLine="0"/>
        <w:rPr>
          <w:b/>
        </w:rPr>
      </w:pPr>
      <w:r>
        <w:rPr>
          <w:b/>
        </w:rPr>
        <w:t>Admissions</w:t>
      </w:r>
    </w:p>
    <w:p w14:paraId="260FA68D" w14:textId="77777777" w:rsidR="006234D7" w:rsidRDefault="006234D7" w:rsidP="00753540">
      <w:pPr>
        <w:pStyle w:val="BodyTextIndent"/>
        <w:ind w:left="360" w:firstLine="0"/>
      </w:pPr>
      <w:r>
        <w:t xml:space="preserve">Prior to </w:t>
      </w:r>
      <w:r w:rsidR="00CD76ED">
        <w:t xml:space="preserve">the </w:t>
      </w:r>
      <w:r>
        <w:t xml:space="preserve">start date contact is made with the parents to ensure that all is in order and to answer any final queries. </w:t>
      </w:r>
    </w:p>
    <w:p w14:paraId="78337137" w14:textId="77777777" w:rsidR="006234D7" w:rsidRDefault="006234D7" w:rsidP="00753540">
      <w:pPr>
        <w:pStyle w:val="BodyTextIndent"/>
        <w:ind w:left="360" w:firstLine="0"/>
      </w:pPr>
    </w:p>
    <w:p w14:paraId="688B4D47" w14:textId="77777777" w:rsidR="00753540" w:rsidRDefault="00CD76ED" w:rsidP="00753540">
      <w:pPr>
        <w:pStyle w:val="BodyTextIndent"/>
        <w:ind w:left="360" w:firstLine="0"/>
      </w:pPr>
      <w:r>
        <w:t>Children’s personal details are kept in a secure locked filing cabinet within the nursery office.</w:t>
      </w:r>
    </w:p>
    <w:p w14:paraId="43209833" w14:textId="77777777" w:rsidR="004C1AA3" w:rsidRDefault="004C1AA3" w:rsidP="00753540">
      <w:pPr>
        <w:pStyle w:val="BodyTextIndent"/>
        <w:ind w:left="360" w:firstLine="0"/>
      </w:pPr>
    </w:p>
    <w:p w14:paraId="547BBC96" w14:textId="79A1082D" w:rsidR="004C1AA3" w:rsidRDefault="004C1AA3" w:rsidP="00753540">
      <w:pPr>
        <w:pStyle w:val="BodyTextIndent"/>
        <w:ind w:left="360" w:firstLine="0"/>
      </w:pPr>
      <w:r>
        <w:t>The Nursery is registered with the Information Commissioners Office</w:t>
      </w:r>
      <w:r w:rsidR="004A23E8">
        <w:t xml:space="preserve"> and adheres to General Data Protection Regulations</w:t>
      </w:r>
      <w:r>
        <w:t>.</w:t>
      </w:r>
    </w:p>
    <w:p w14:paraId="0720E2DF" w14:textId="77777777" w:rsidR="00753540" w:rsidRDefault="00753540" w:rsidP="005F16BE">
      <w:pPr>
        <w:pStyle w:val="BodyTextIndent"/>
        <w:ind w:firstLine="0"/>
      </w:pPr>
    </w:p>
    <w:p w14:paraId="13AC387E" w14:textId="77777777" w:rsidR="00556F79" w:rsidRDefault="00556F79"/>
    <w:sectPr w:rsidR="00556F79" w:rsidSect="007535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D25F" w14:textId="77777777" w:rsidR="009940F9" w:rsidRDefault="009940F9">
      <w:r>
        <w:separator/>
      </w:r>
    </w:p>
  </w:endnote>
  <w:endnote w:type="continuationSeparator" w:id="0">
    <w:p w14:paraId="54BE93D0" w14:textId="77777777" w:rsidR="009940F9" w:rsidRDefault="0099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2DF3" w14:textId="77777777" w:rsidR="007970C4" w:rsidRDefault="007970C4" w:rsidP="00322BF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91C43A" w14:textId="77777777" w:rsidR="007970C4" w:rsidRDefault="007970C4" w:rsidP="007970C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FA5A" w14:textId="77777777" w:rsidR="007970C4" w:rsidRDefault="007970C4" w:rsidP="00322BF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79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1A4708" w14:textId="62E62397" w:rsidR="007970C4" w:rsidRDefault="009F7285" w:rsidP="007970C4">
    <w:pPr>
      <w:pStyle w:val="Footer"/>
      <w:ind w:firstLine="360"/>
    </w:pPr>
    <w:r>
      <w:t>Wren’s Nursery Policies</w:t>
    </w:r>
    <w:r w:rsidR="00DE295E">
      <w:t xml:space="preserve">; Admissions Policy; </w:t>
    </w:r>
    <w:r w:rsidR="007970C4">
      <w:t>Reviewe</w:t>
    </w:r>
    <w:r w:rsidR="005F16BE">
      <w:t>d Feb 202</w:t>
    </w:r>
    <w:r w:rsidR="00663581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E80E" w14:textId="77777777" w:rsidR="005A6EB8" w:rsidRDefault="005A6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1655" w14:textId="77777777" w:rsidR="009940F9" w:rsidRDefault="009940F9">
      <w:r>
        <w:separator/>
      </w:r>
    </w:p>
  </w:footnote>
  <w:footnote w:type="continuationSeparator" w:id="0">
    <w:p w14:paraId="7044F4BA" w14:textId="77777777" w:rsidR="009940F9" w:rsidRDefault="0099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A03C" w14:textId="77777777" w:rsidR="005A6EB8" w:rsidRDefault="005A6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DCDD" w14:textId="77777777" w:rsidR="005A6EB8" w:rsidRDefault="005A6E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3520" w14:textId="77777777" w:rsidR="005A6EB8" w:rsidRDefault="005A6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05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5624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36309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36955432">
    <w:abstractNumId w:val="0"/>
  </w:num>
  <w:num w:numId="2" w16cid:durableId="252125270">
    <w:abstractNumId w:val="2"/>
    <w:lvlOverride w:ilvl="0">
      <w:startOverride w:val="1"/>
    </w:lvlOverride>
  </w:num>
  <w:num w:numId="3" w16cid:durableId="191740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40"/>
    <w:rsid w:val="00051DF2"/>
    <w:rsid w:val="00082942"/>
    <w:rsid w:val="00176D06"/>
    <w:rsid w:val="001878F3"/>
    <w:rsid w:val="00267EA2"/>
    <w:rsid w:val="00322BF3"/>
    <w:rsid w:val="00346A81"/>
    <w:rsid w:val="003F76A2"/>
    <w:rsid w:val="00406399"/>
    <w:rsid w:val="004A23E8"/>
    <w:rsid w:val="004C1AA3"/>
    <w:rsid w:val="004F7BD1"/>
    <w:rsid w:val="00556F79"/>
    <w:rsid w:val="005A6EB8"/>
    <w:rsid w:val="005F16BE"/>
    <w:rsid w:val="006234D7"/>
    <w:rsid w:val="00633707"/>
    <w:rsid w:val="006344E5"/>
    <w:rsid w:val="00637182"/>
    <w:rsid w:val="00663581"/>
    <w:rsid w:val="00666151"/>
    <w:rsid w:val="006F3DCC"/>
    <w:rsid w:val="00753540"/>
    <w:rsid w:val="007970C4"/>
    <w:rsid w:val="007A027B"/>
    <w:rsid w:val="00874A99"/>
    <w:rsid w:val="008E1632"/>
    <w:rsid w:val="009035BF"/>
    <w:rsid w:val="00962896"/>
    <w:rsid w:val="00992DB7"/>
    <w:rsid w:val="009940F9"/>
    <w:rsid w:val="009E0370"/>
    <w:rsid w:val="009E7801"/>
    <w:rsid w:val="009F6166"/>
    <w:rsid w:val="009F7285"/>
    <w:rsid w:val="00A7225C"/>
    <w:rsid w:val="00A9414E"/>
    <w:rsid w:val="00AA4BF4"/>
    <w:rsid w:val="00BC6474"/>
    <w:rsid w:val="00BE74EE"/>
    <w:rsid w:val="00C008BA"/>
    <w:rsid w:val="00C01E8A"/>
    <w:rsid w:val="00C461DA"/>
    <w:rsid w:val="00C73934"/>
    <w:rsid w:val="00C83DBE"/>
    <w:rsid w:val="00CD76ED"/>
    <w:rsid w:val="00CF2CDA"/>
    <w:rsid w:val="00D006D6"/>
    <w:rsid w:val="00D25CEE"/>
    <w:rsid w:val="00D62D5F"/>
    <w:rsid w:val="00D70794"/>
    <w:rsid w:val="00DE295E"/>
    <w:rsid w:val="00E03C09"/>
    <w:rsid w:val="00EC2F1E"/>
    <w:rsid w:val="00EE3C84"/>
    <w:rsid w:val="00F7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4324E"/>
  <w15:chartTrackingRefBased/>
  <w15:docId w15:val="{C1EE1E1F-5442-46F4-AEB3-CE26A342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4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3540"/>
    <w:pPr>
      <w:ind w:firstLine="72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75354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97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70C4"/>
  </w:style>
  <w:style w:type="paragraph" w:styleId="Header">
    <w:name w:val="header"/>
    <w:basedOn w:val="Normal"/>
    <w:rsid w:val="007970C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941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1F58D-8830-4295-B00F-4D2486870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9C315-F301-4E6A-85CE-0228908A55AF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3.xml><?xml version="1.0" encoding="utf-8"?>
<ds:datastoreItem xmlns:ds="http://schemas.openxmlformats.org/officeDocument/2006/customXml" ds:itemID="{86A98DF7-177A-432D-AF78-108037272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Admissions</vt:lpstr>
    </vt:vector>
  </TitlesOfParts>
  <Company>Hewlett-Packard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</dc:title>
  <dc:subject/>
  <dc:creator>Sarah McConnell</dc:creator>
  <cp:keywords/>
  <cp:lastModifiedBy>Amy Evans</cp:lastModifiedBy>
  <cp:revision>3</cp:revision>
  <cp:lastPrinted>2011-09-18T10:48:00Z</cp:lastPrinted>
  <dcterms:created xsi:type="dcterms:W3CDTF">2023-01-23T13:33:00Z</dcterms:created>
  <dcterms:modified xsi:type="dcterms:W3CDTF">2024-01-15T16:55:00Z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