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1935B" w14:textId="77777777" w:rsidR="00777875" w:rsidRDefault="00777875" w:rsidP="00112739">
      <w:pPr>
        <w:jc w:val="center"/>
        <w:rPr>
          <w:rFonts w:cs="Arial"/>
          <w:b/>
          <w:iCs/>
          <w:color w:val="000000"/>
          <w:szCs w:val="22"/>
        </w:rPr>
      </w:pPr>
      <w:r w:rsidRPr="00E43D39">
        <w:rPr>
          <w:rFonts w:cs="Arial"/>
          <w:b/>
          <w:iCs/>
          <w:color w:val="000000"/>
          <w:szCs w:val="22"/>
        </w:rPr>
        <w:t>Confidentiality Policy</w:t>
      </w:r>
    </w:p>
    <w:p w14:paraId="683ED5F5" w14:textId="77777777" w:rsidR="00E43D39" w:rsidRDefault="00E43D39" w:rsidP="00112739">
      <w:pPr>
        <w:jc w:val="right"/>
        <w:rPr>
          <w:rFonts w:cs="Arial"/>
          <w:b/>
          <w:iCs/>
          <w:color w:val="000000"/>
          <w:szCs w:val="22"/>
        </w:rPr>
      </w:pPr>
    </w:p>
    <w:p w14:paraId="4DA31848" w14:textId="77777777" w:rsidR="00E43D39" w:rsidRPr="00E43D39" w:rsidRDefault="00E43D39" w:rsidP="00112739">
      <w:pPr>
        <w:tabs>
          <w:tab w:val="left" w:pos="426"/>
        </w:tabs>
        <w:ind w:left="426" w:hanging="426"/>
        <w:rPr>
          <w:rFonts w:cs="Arial"/>
          <w:b/>
          <w:iCs/>
          <w:color w:val="000000"/>
          <w:szCs w:val="22"/>
        </w:rPr>
      </w:pPr>
      <w:r w:rsidRPr="00E43D39">
        <w:rPr>
          <w:rFonts w:cs="Arial"/>
          <w:b/>
          <w:iCs/>
          <w:color w:val="000000"/>
          <w:szCs w:val="22"/>
        </w:rPr>
        <w:t xml:space="preserve">Rationale </w:t>
      </w:r>
    </w:p>
    <w:p w14:paraId="04E75ACD" w14:textId="77777777" w:rsidR="00E43D39" w:rsidRDefault="00E43D39" w:rsidP="00112739">
      <w:pPr>
        <w:tabs>
          <w:tab w:val="left" w:pos="426"/>
        </w:tabs>
        <w:ind w:left="426" w:hanging="426"/>
        <w:rPr>
          <w:rFonts w:cs="Arial"/>
          <w:iCs/>
          <w:color w:val="000000"/>
          <w:szCs w:val="22"/>
        </w:rPr>
      </w:pPr>
    </w:p>
    <w:p w14:paraId="3A931961" w14:textId="77777777" w:rsidR="00112739" w:rsidRDefault="00112739" w:rsidP="00112739">
      <w:pPr>
        <w:pStyle w:val="BodyText"/>
        <w:tabs>
          <w:tab w:val="left" w:pos="108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The aim of this childcare setting is to promote an environment of respect with reference to confidential information relating to the children, families or group users and the group</w:t>
      </w:r>
      <w:r w:rsidR="000D21D6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 xml:space="preserve">s business. </w:t>
      </w:r>
    </w:p>
    <w:p w14:paraId="38416CD7" w14:textId="77777777" w:rsidR="00112739" w:rsidRDefault="00112739" w:rsidP="00112739">
      <w:pPr>
        <w:tabs>
          <w:tab w:val="left" w:pos="0"/>
        </w:tabs>
        <w:rPr>
          <w:rFonts w:cs="Arial"/>
          <w:iCs/>
          <w:color w:val="000000"/>
          <w:szCs w:val="22"/>
        </w:rPr>
      </w:pPr>
    </w:p>
    <w:p w14:paraId="40F93C56" w14:textId="77777777" w:rsidR="00777875" w:rsidRDefault="00777875" w:rsidP="00112739">
      <w:pPr>
        <w:tabs>
          <w:tab w:val="left" w:pos="0"/>
        </w:tabs>
        <w:rPr>
          <w:rFonts w:cs="Arial"/>
          <w:iCs/>
          <w:color w:val="000000"/>
          <w:szCs w:val="22"/>
        </w:rPr>
      </w:pPr>
      <w:r w:rsidRPr="00E43D39">
        <w:rPr>
          <w:rFonts w:cs="Arial"/>
          <w:iCs/>
          <w:color w:val="000000"/>
          <w:szCs w:val="22"/>
        </w:rPr>
        <w:t>"Appropriate technical and organisational measures shall be taken against unauthorised or unlawful processing of personal data and against accidental loss or destruction of, or damage to, personal data."</w:t>
      </w:r>
    </w:p>
    <w:p w14:paraId="348C8CFA" w14:textId="77777777" w:rsidR="00E43D39" w:rsidRPr="00E43D39" w:rsidRDefault="00E43D39" w:rsidP="00112739">
      <w:pPr>
        <w:tabs>
          <w:tab w:val="left" w:pos="0"/>
        </w:tabs>
        <w:rPr>
          <w:rFonts w:cs="Arial"/>
          <w:color w:val="000000"/>
          <w:szCs w:val="22"/>
        </w:rPr>
      </w:pPr>
    </w:p>
    <w:p w14:paraId="0F093594" w14:textId="77777777" w:rsidR="00777875" w:rsidRDefault="00777875" w:rsidP="00112739">
      <w:pPr>
        <w:tabs>
          <w:tab w:val="left" w:pos="0"/>
        </w:tabs>
        <w:rPr>
          <w:rFonts w:cs="Arial"/>
          <w:color w:val="000000"/>
          <w:szCs w:val="22"/>
        </w:rPr>
      </w:pPr>
      <w:r w:rsidRPr="00E43D39">
        <w:rPr>
          <w:rFonts w:cs="Arial"/>
          <w:color w:val="000000"/>
          <w:szCs w:val="22"/>
        </w:rPr>
        <w:t>This principle places the council under a legal obligation to keep the personal information that it collects, uses or stores securely.</w:t>
      </w:r>
    </w:p>
    <w:p w14:paraId="6F5931AD" w14:textId="77777777" w:rsidR="00FC2129" w:rsidRDefault="00FC2129" w:rsidP="00112739">
      <w:pPr>
        <w:tabs>
          <w:tab w:val="left" w:pos="0"/>
        </w:tabs>
        <w:rPr>
          <w:rFonts w:cs="Arial"/>
          <w:color w:val="000000"/>
          <w:szCs w:val="22"/>
        </w:rPr>
      </w:pPr>
    </w:p>
    <w:p w14:paraId="4BD39B8E" w14:textId="77777777" w:rsidR="00FC2129" w:rsidRDefault="00FC2129" w:rsidP="00FC2129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10036B09" w14:textId="77777777" w:rsidR="00FC2129" w:rsidRPr="0051558A" w:rsidRDefault="00FC2129" w:rsidP="00FC2129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51558A">
        <w:rPr>
          <w:rFonts w:ascii="Arial" w:hAnsi="Arial" w:cs="Arial"/>
          <w:color w:val="auto"/>
          <w:sz w:val="22"/>
          <w:szCs w:val="22"/>
        </w:rPr>
        <w:t xml:space="preserve">As </w:t>
      </w:r>
      <w:r>
        <w:rPr>
          <w:rFonts w:ascii="Arial" w:hAnsi="Arial" w:cs="Arial"/>
          <w:color w:val="auto"/>
          <w:sz w:val="22"/>
          <w:szCs w:val="22"/>
        </w:rPr>
        <w:t xml:space="preserve">a </w:t>
      </w:r>
      <w:r w:rsidRPr="0051558A">
        <w:rPr>
          <w:rFonts w:ascii="Arial" w:hAnsi="Arial" w:cs="Arial"/>
          <w:color w:val="auto"/>
          <w:sz w:val="22"/>
          <w:szCs w:val="22"/>
        </w:rPr>
        <w:t xml:space="preserve">registered </w:t>
      </w:r>
      <w:r>
        <w:rPr>
          <w:rFonts w:ascii="Arial" w:hAnsi="Arial" w:cs="Arial"/>
          <w:color w:val="auto"/>
          <w:sz w:val="22"/>
          <w:szCs w:val="22"/>
        </w:rPr>
        <w:t>nursery</w:t>
      </w:r>
      <w:r w:rsidRPr="0051558A">
        <w:rPr>
          <w:rFonts w:ascii="Arial" w:hAnsi="Arial" w:cs="Arial"/>
          <w:color w:val="auto"/>
          <w:sz w:val="22"/>
          <w:szCs w:val="22"/>
        </w:rPr>
        <w:t xml:space="preserve"> we are required to keep written records on your child, these are as follow:- </w:t>
      </w:r>
    </w:p>
    <w:p w14:paraId="6E2DE094" w14:textId="77777777" w:rsidR="00FC2129" w:rsidRPr="0051558A" w:rsidRDefault="00FC2129" w:rsidP="00FC2129">
      <w:pPr>
        <w:pStyle w:val="Default"/>
        <w:numPr>
          <w:ilvl w:val="0"/>
          <w:numId w:val="7"/>
        </w:numPr>
        <w:spacing w:after="37"/>
        <w:rPr>
          <w:rFonts w:ascii="Arial" w:hAnsi="Arial" w:cs="Arial"/>
          <w:color w:val="auto"/>
          <w:sz w:val="22"/>
          <w:szCs w:val="22"/>
        </w:rPr>
      </w:pPr>
      <w:r w:rsidRPr="0051558A">
        <w:rPr>
          <w:rFonts w:ascii="Arial" w:hAnsi="Arial" w:cs="Arial"/>
          <w:color w:val="auto"/>
          <w:sz w:val="22"/>
          <w:szCs w:val="22"/>
        </w:rPr>
        <w:t xml:space="preserve">Daily record of the names of the children looked after on the premises, their hours of attendance and the child’s key worker </w:t>
      </w:r>
    </w:p>
    <w:p w14:paraId="710D8353" w14:textId="77777777" w:rsidR="00FC2129" w:rsidRPr="0051558A" w:rsidRDefault="00FC2129" w:rsidP="00FC2129">
      <w:pPr>
        <w:pStyle w:val="Default"/>
        <w:numPr>
          <w:ilvl w:val="0"/>
          <w:numId w:val="7"/>
        </w:numPr>
        <w:spacing w:after="37"/>
        <w:rPr>
          <w:rFonts w:ascii="Arial" w:hAnsi="Arial" w:cs="Arial"/>
          <w:color w:val="auto"/>
          <w:sz w:val="22"/>
          <w:szCs w:val="22"/>
        </w:rPr>
      </w:pPr>
      <w:r w:rsidRPr="0051558A">
        <w:rPr>
          <w:rFonts w:ascii="Arial" w:hAnsi="Arial" w:cs="Arial"/>
          <w:color w:val="auto"/>
          <w:sz w:val="22"/>
          <w:szCs w:val="22"/>
        </w:rPr>
        <w:t xml:space="preserve">Information on each child including their full name; date of birth; name and address of every parent and carer who is known to us; which of these parents the child normally lives with; who has legal contact with the child and who has parental responsibility; emergency contact details of the parents and carers; special dietary requirements, preferences or food allergies; special health requirements </w:t>
      </w:r>
    </w:p>
    <w:p w14:paraId="2E740735" w14:textId="77777777" w:rsidR="00FC2129" w:rsidRPr="0051558A" w:rsidRDefault="00FC2129" w:rsidP="00FC2129">
      <w:pPr>
        <w:pStyle w:val="Default"/>
        <w:numPr>
          <w:ilvl w:val="0"/>
          <w:numId w:val="7"/>
        </w:numPr>
        <w:spacing w:after="37"/>
        <w:rPr>
          <w:rFonts w:ascii="Arial" w:hAnsi="Arial" w:cs="Arial"/>
          <w:color w:val="auto"/>
          <w:sz w:val="22"/>
          <w:szCs w:val="22"/>
        </w:rPr>
      </w:pPr>
      <w:r w:rsidRPr="0051558A">
        <w:rPr>
          <w:rFonts w:ascii="Arial" w:hAnsi="Arial" w:cs="Arial"/>
          <w:color w:val="auto"/>
          <w:sz w:val="22"/>
          <w:szCs w:val="22"/>
        </w:rPr>
        <w:t xml:space="preserve">Information about individual children in receipt of the Early Years Entitlement funding including their full name; date of birth; address; gender; ethnicity (can be collected on a voluntary basis); special educational needs status; number of funded hours taken up in census week and total number of hours (funded and unfunded) taken up during the census week </w:t>
      </w:r>
    </w:p>
    <w:p w14:paraId="34454011" w14:textId="77777777" w:rsidR="00FC2129" w:rsidRPr="0051558A" w:rsidRDefault="00FC2129" w:rsidP="00FC2129">
      <w:pPr>
        <w:pStyle w:val="Default"/>
        <w:numPr>
          <w:ilvl w:val="0"/>
          <w:numId w:val="7"/>
        </w:numPr>
        <w:spacing w:after="37"/>
        <w:rPr>
          <w:rFonts w:ascii="Arial" w:hAnsi="Arial" w:cs="Arial"/>
          <w:color w:val="auto"/>
          <w:sz w:val="22"/>
          <w:szCs w:val="22"/>
        </w:rPr>
      </w:pPr>
      <w:r w:rsidRPr="0051558A">
        <w:rPr>
          <w:rFonts w:ascii="Arial" w:hAnsi="Arial" w:cs="Arial"/>
          <w:color w:val="auto"/>
          <w:sz w:val="22"/>
          <w:szCs w:val="22"/>
        </w:rPr>
        <w:t xml:space="preserve">Any incidents or accidents that occur to a child whilst in our care </w:t>
      </w:r>
    </w:p>
    <w:p w14:paraId="5FB78E69" w14:textId="77777777" w:rsidR="00FC2129" w:rsidRPr="0051558A" w:rsidRDefault="00FC2129" w:rsidP="00FC2129">
      <w:pPr>
        <w:pStyle w:val="Default"/>
        <w:numPr>
          <w:ilvl w:val="0"/>
          <w:numId w:val="7"/>
        </w:numPr>
        <w:spacing w:after="37"/>
        <w:rPr>
          <w:rFonts w:ascii="Arial" w:hAnsi="Arial" w:cs="Arial"/>
          <w:color w:val="auto"/>
          <w:sz w:val="22"/>
          <w:szCs w:val="22"/>
        </w:rPr>
      </w:pPr>
      <w:r w:rsidRPr="0051558A">
        <w:rPr>
          <w:rFonts w:ascii="Arial" w:hAnsi="Arial" w:cs="Arial"/>
          <w:color w:val="auto"/>
          <w:sz w:val="22"/>
          <w:szCs w:val="22"/>
        </w:rPr>
        <w:t xml:space="preserve">Any medicines or treatment given to a child whilst in our care </w:t>
      </w:r>
    </w:p>
    <w:p w14:paraId="1FDF41DD" w14:textId="77777777" w:rsidR="00FC2129" w:rsidRPr="0051558A" w:rsidRDefault="00FC2129" w:rsidP="00FC2129">
      <w:pPr>
        <w:pStyle w:val="Default"/>
        <w:numPr>
          <w:ilvl w:val="0"/>
          <w:numId w:val="7"/>
        </w:numPr>
        <w:spacing w:after="37"/>
        <w:rPr>
          <w:rFonts w:ascii="Arial" w:hAnsi="Arial" w:cs="Arial"/>
          <w:color w:val="auto"/>
          <w:sz w:val="22"/>
          <w:szCs w:val="22"/>
        </w:rPr>
      </w:pPr>
      <w:r w:rsidRPr="0051558A">
        <w:rPr>
          <w:rFonts w:ascii="Arial" w:hAnsi="Arial" w:cs="Arial"/>
          <w:color w:val="auto"/>
          <w:sz w:val="22"/>
          <w:szCs w:val="22"/>
        </w:rPr>
        <w:t xml:space="preserve">Any pre-existing injuries and the explanation given to </w:t>
      </w:r>
      <w:r w:rsidR="00E13C6F">
        <w:rPr>
          <w:rFonts w:ascii="Arial" w:hAnsi="Arial" w:cs="Arial"/>
          <w:color w:val="auto"/>
          <w:sz w:val="22"/>
          <w:szCs w:val="22"/>
        </w:rPr>
        <w:t>us</w:t>
      </w:r>
      <w:r w:rsidRPr="0051558A">
        <w:rPr>
          <w:rFonts w:ascii="Arial" w:hAnsi="Arial" w:cs="Arial"/>
          <w:color w:val="auto"/>
          <w:sz w:val="22"/>
          <w:szCs w:val="22"/>
        </w:rPr>
        <w:t xml:space="preserve"> by the parent/s for the injury to any child in </w:t>
      </w:r>
      <w:r w:rsidR="00E13C6F">
        <w:rPr>
          <w:rFonts w:ascii="Arial" w:hAnsi="Arial" w:cs="Arial"/>
          <w:color w:val="auto"/>
          <w:sz w:val="22"/>
          <w:szCs w:val="22"/>
        </w:rPr>
        <w:t>our</w:t>
      </w:r>
      <w:r w:rsidRPr="0051558A">
        <w:rPr>
          <w:rFonts w:ascii="Arial" w:hAnsi="Arial" w:cs="Arial"/>
          <w:color w:val="auto"/>
          <w:sz w:val="22"/>
          <w:szCs w:val="22"/>
        </w:rPr>
        <w:t xml:space="preserve"> care </w:t>
      </w:r>
    </w:p>
    <w:p w14:paraId="52EE8E74" w14:textId="77777777" w:rsidR="00FC2129" w:rsidRPr="0051558A" w:rsidRDefault="00FC2129" w:rsidP="00FC2129">
      <w:pPr>
        <w:pStyle w:val="Default"/>
        <w:numPr>
          <w:ilvl w:val="0"/>
          <w:numId w:val="7"/>
        </w:numPr>
        <w:rPr>
          <w:rFonts w:ascii="Arial" w:hAnsi="Arial" w:cs="Arial"/>
          <w:color w:val="auto"/>
          <w:sz w:val="22"/>
          <w:szCs w:val="22"/>
        </w:rPr>
      </w:pPr>
      <w:r w:rsidRPr="0051558A">
        <w:rPr>
          <w:rFonts w:ascii="Arial" w:hAnsi="Arial" w:cs="Arial"/>
          <w:color w:val="auto"/>
          <w:sz w:val="22"/>
          <w:szCs w:val="22"/>
        </w:rPr>
        <w:t xml:space="preserve">Parental permission for seeking emergency treatment; photos; outings (including going in the car &amp; public transport); sharing information with other providers </w:t>
      </w:r>
    </w:p>
    <w:p w14:paraId="24DBE9CF" w14:textId="77777777" w:rsidR="00FC2129" w:rsidRPr="0051558A" w:rsidRDefault="00FC2129" w:rsidP="00FC2129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23A572BB" w14:textId="77777777" w:rsidR="005A64A8" w:rsidRDefault="00FC2129" w:rsidP="00FC2129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51558A">
        <w:rPr>
          <w:rFonts w:ascii="Arial" w:hAnsi="Arial" w:cs="Arial"/>
          <w:color w:val="auto"/>
          <w:sz w:val="22"/>
          <w:szCs w:val="22"/>
        </w:rPr>
        <w:t>We also keep written records of each young child’s development through observations, photos, work products, plannin</w:t>
      </w:r>
      <w:r>
        <w:rPr>
          <w:rFonts w:ascii="Arial" w:hAnsi="Arial" w:cs="Arial"/>
          <w:color w:val="auto"/>
          <w:sz w:val="22"/>
          <w:szCs w:val="22"/>
        </w:rPr>
        <w:t>g and assessment. In addition, we</w:t>
      </w:r>
      <w:r w:rsidRPr="0051558A">
        <w:rPr>
          <w:rFonts w:ascii="Arial" w:hAnsi="Arial" w:cs="Arial"/>
          <w:color w:val="auto"/>
          <w:sz w:val="22"/>
          <w:szCs w:val="22"/>
        </w:rPr>
        <w:t xml:space="preserve"> must keep a record of any written complaints made against any </w:t>
      </w:r>
      <w:r>
        <w:rPr>
          <w:rFonts w:ascii="Arial" w:hAnsi="Arial" w:cs="Arial"/>
          <w:color w:val="auto"/>
          <w:sz w:val="22"/>
          <w:szCs w:val="22"/>
        </w:rPr>
        <w:t>member of staff</w:t>
      </w:r>
      <w:r w:rsidRPr="0051558A">
        <w:rPr>
          <w:rFonts w:ascii="Arial" w:hAnsi="Arial" w:cs="Arial"/>
          <w:color w:val="auto"/>
          <w:sz w:val="22"/>
          <w:szCs w:val="22"/>
        </w:rPr>
        <w:t xml:space="preserve"> (please refer to the Complaints Policy and Procedure).</w:t>
      </w:r>
    </w:p>
    <w:p w14:paraId="1D2F432E" w14:textId="77777777" w:rsidR="00FC2129" w:rsidRPr="0051558A" w:rsidRDefault="00FC2129" w:rsidP="00FC2129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51558A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9310DFC" w14:textId="77777777" w:rsidR="00FC2129" w:rsidRPr="0051558A" w:rsidRDefault="00FC2129" w:rsidP="00FC2129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51558A">
        <w:rPr>
          <w:rFonts w:ascii="Arial" w:hAnsi="Arial" w:cs="Arial"/>
          <w:color w:val="auto"/>
          <w:sz w:val="22"/>
          <w:szCs w:val="22"/>
        </w:rPr>
        <w:t xml:space="preserve">All information shared with </w:t>
      </w:r>
      <w:r>
        <w:rPr>
          <w:rFonts w:ascii="Arial" w:hAnsi="Arial" w:cs="Arial"/>
          <w:color w:val="auto"/>
          <w:sz w:val="22"/>
          <w:szCs w:val="22"/>
        </w:rPr>
        <w:t>staff members</w:t>
      </w:r>
      <w:r w:rsidRPr="0051558A">
        <w:rPr>
          <w:rFonts w:ascii="Arial" w:hAnsi="Arial" w:cs="Arial"/>
          <w:color w:val="auto"/>
          <w:sz w:val="22"/>
          <w:szCs w:val="22"/>
        </w:rPr>
        <w:t xml:space="preserve"> will be kept confidentially and will not be disclosed without parental consent unless it is required by law to do so e.g. if there appears to be a safeguarding issue or Ofsted requi</w:t>
      </w:r>
      <w:r>
        <w:rPr>
          <w:rFonts w:ascii="Arial" w:hAnsi="Arial" w:cs="Arial"/>
          <w:color w:val="auto"/>
          <w:sz w:val="22"/>
          <w:szCs w:val="22"/>
        </w:rPr>
        <w:t>re to see our records. However</w:t>
      </w:r>
      <w:r w:rsidR="001639D2">
        <w:rPr>
          <w:rFonts w:ascii="Arial" w:hAnsi="Arial" w:cs="Arial"/>
          <w:color w:val="auto"/>
          <w:sz w:val="22"/>
          <w:szCs w:val="22"/>
        </w:rPr>
        <w:t>,</w:t>
      </w:r>
      <w:r>
        <w:rPr>
          <w:rFonts w:ascii="Arial" w:hAnsi="Arial" w:cs="Arial"/>
          <w:color w:val="auto"/>
          <w:sz w:val="22"/>
          <w:szCs w:val="22"/>
        </w:rPr>
        <w:t xml:space="preserve"> we are</w:t>
      </w:r>
      <w:r w:rsidRPr="0051558A">
        <w:rPr>
          <w:rFonts w:ascii="Arial" w:hAnsi="Arial" w:cs="Arial"/>
          <w:color w:val="auto"/>
          <w:sz w:val="22"/>
          <w:szCs w:val="22"/>
        </w:rPr>
        <w:t xml:space="preserve"> required to share information with other providers so we are better able to provide for and meet children’s needs more fully, aid the settling-in process and coordinate planning and record keeping for individual children. Therefore we would like to share information about your child with the following where applicable:- </w:t>
      </w:r>
    </w:p>
    <w:p w14:paraId="29F240F5" w14:textId="77777777" w:rsidR="00FC2129" w:rsidRPr="0051558A" w:rsidRDefault="00FC2129" w:rsidP="00FC2129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4DB2CAA0" w14:textId="77777777" w:rsidR="00FC2129" w:rsidRPr="0051558A" w:rsidRDefault="00FC2129" w:rsidP="00FC2129">
      <w:pPr>
        <w:pStyle w:val="Default"/>
        <w:numPr>
          <w:ilvl w:val="0"/>
          <w:numId w:val="7"/>
        </w:numPr>
        <w:spacing w:after="36"/>
        <w:rPr>
          <w:rFonts w:ascii="Arial" w:hAnsi="Arial" w:cs="Arial"/>
          <w:color w:val="auto"/>
          <w:sz w:val="22"/>
          <w:szCs w:val="22"/>
        </w:rPr>
      </w:pPr>
      <w:r w:rsidRPr="0051558A">
        <w:rPr>
          <w:rFonts w:ascii="Arial" w:hAnsi="Arial" w:cs="Arial"/>
          <w:color w:val="auto"/>
          <w:sz w:val="22"/>
          <w:szCs w:val="22"/>
        </w:rPr>
        <w:t xml:space="preserve">Pre-school; day nursery </w:t>
      </w:r>
    </w:p>
    <w:p w14:paraId="5F142AE0" w14:textId="77777777" w:rsidR="00FC2129" w:rsidRPr="0051558A" w:rsidRDefault="00FC2129" w:rsidP="00FC2129">
      <w:pPr>
        <w:pStyle w:val="Default"/>
        <w:numPr>
          <w:ilvl w:val="0"/>
          <w:numId w:val="7"/>
        </w:numPr>
        <w:spacing w:after="36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R</w:t>
      </w:r>
      <w:r w:rsidRPr="0051558A">
        <w:rPr>
          <w:rFonts w:ascii="Arial" w:hAnsi="Arial" w:cs="Arial"/>
          <w:color w:val="auto"/>
          <w:sz w:val="22"/>
          <w:szCs w:val="22"/>
        </w:rPr>
        <w:t xml:space="preserve">egistered </w:t>
      </w:r>
      <w:r w:rsidR="00E13C6F">
        <w:rPr>
          <w:rFonts w:ascii="Arial" w:hAnsi="Arial" w:cs="Arial"/>
          <w:color w:val="auto"/>
          <w:sz w:val="22"/>
          <w:szCs w:val="22"/>
        </w:rPr>
        <w:t>Childminders</w:t>
      </w:r>
      <w:r w:rsidRPr="0051558A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23BDA98B" w14:textId="77777777" w:rsidR="00FC2129" w:rsidRPr="0051558A" w:rsidRDefault="00692B2F" w:rsidP="00FC2129">
      <w:pPr>
        <w:pStyle w:val="Default"/>
        <w:numPr>
          <w:ilvl w:val="0"/>
          <w:numId w:val="7"/>
        </w:numPr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lastRenderedPageBreak/>
        <w:t>Schools</w:t>
      </w:r>
    </w:p>
    <w:p w14:paraId="3E1E0EFD" w14:textId="77777777" w:rsidR="00FC2129" w:rsidRPr="0051558A" w:rsidRDefault="00FC2129" w:rsidP="00FC2129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2231E36B" w14:textId="77777777" w:rsidR="00FC2129" w:rsidRDefault="00FC2129" w:rsidP="00FC2129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51558A">
        <w:rPr>
          <w:rFonts w:ascii="Arial" w:hAnsi="Arial" w:cs="Arial"/>
          <w:color w:val="auto"/>
          <w:sz w:val="22"/>
          <w:szCs w:val="22"/>
        </w:rPr>
        <w:t xml:space="preserve">We will ask you to sign a parental permission form that will state which provider we wish to share information with; what we wish to share; how it will be shared and how it will be stored. </w:t>
      </w:r>
    </w:p>
    <w:p w14:paraId="6EEE3BBC" w14:textId="77777777" w:rsidR="00FC2129" w:rsidRDefault="00FC2129" w:rsidP="00FC2129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4476A085" w14:textId="77777777" w:rsidR="00FC2129" w:rsidRDefault="00FC2129" w:rsidP="00FC2129">
      <w:pPr>
        <w:pStyle w:val="Default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We are aware of our responsibilities under the </w:t>
      </w:r>
      <w:r w:rsidR="001639D2">
        <w:rPr>
          <w:rFonts w:ascii="Arial" w:hAnsi="Arial" w:cs="Arial"/>
          <w:color w:val="auto"/>
          <w:sz w:val="23"/>
          <w:szCs w:val="23"/>
        </w:rPr>
        <w:t xml:space="preserve">General </w:t>
      </w:r>
      <w:r>
        <w:rPr>
          <w:rFonts w:ascii="Arial" w:hAnsi="Arial" w:cs="Arial"/>
          <w:color w:val="auto"/>
          <w:sz w:val="23"/>
          <w:szCs w:val="23"/>
        </w:rPr>
        <w:t xml:space="preserve">Data Protection </w:t>
      </w:r>
      <w:r w:rsidR="001639D2">
        <w:rPr>
          <w:rFonts w:ascii="Arial" w:hAnsi="Arial" w:cs="Arial"/>
          <w:color w:val="auto"/>
          <w:sz w:val="23"/>
          <w:szCs w:val="23"/>
        </w:rPr>
        <w:t>Act</w:t>
      </w:r>
      <w:r>
        <w:rPr>
          <w:rFonts w:ascii="Arial" w:hAnsi="Arial" w:cs="Arial"/>
          <w:color w:val="auto"/>
          <w:sz w:val="23"/>
          <w:szCs w:val="23"/>
        </w:rPr>
        <w:t xml:space="preserve"> </w:t>
      </w:r>
      <w:r w:rsidR="001639D2">
        <w:rPr>
          <w:rFonts w:ascii="Arial" w:hAnsi="Arial" w:cs="Arial"/>
          <w:color w:val="auto"/>
          <w:sz w:val="23"/>
          <w:szCs w:val="23"/>
        </w:rPr>
        <w:t>2018 which is the UK’s implementation of the General Data Protection Regulations. We are also aware of our responsibilities with regard to th</w:t>
      </w:r>
      <w:r>
        <w:rPr>
          <w:rFonts w:ascii="Arial" w:hAnsi="Arial" w:cs="Arial"/>
          <w:color w:val="auto"/>
          <w:sz w:val="23"/>
          <w:szCs w:val="23"/>
        </w:rPr>
        <w:t xml:space="preserve">e Freedom of Information Act 2000. </w:t>
      </w:r>
    </w:p>
    <w:p w14:paraId="15F8E6A9" w14:textId="77777777" w:rsidR="00FC2129" w:rsidRDefault="00FC2129" w:rsidP="00FC2129">
      <w:pPr>
        <w:pStyle w:val="Default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We are registered with the Information Commissioners Office for Data Protection as we store information on children digitally using the following:- </w:t>
      </w:r>
    </w:p>
    <w:p w14:paraId="08B59ACB" w14:textId="77777777" w:rsidR="00FC2129" w:rsidRDefault="00FC2129" w:rsidP="00FC2129">
      <w:pPr>
        <w:pStyle w:val="Default"/>
        <w:numPr>
          <w:ilvl w:val="0"/>
          <w:numId w:val="7"/>
        </w:numPr>
        <w:spacing w:after="33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Digital camera </w:t>
      </w:r>
    </w:p>
    <w:p w14:paraId="3A001678" w14:textId="578254C1" w:rsidR="00FC2129" w:rsidRDefault="00E13C6F" w:rsidP="00FC2129">
      <w:pPr>
        <w:pStyle w:val="Default"/>
        <w:numPr>
          <w:ilvl w:val="0"/>
          <w:numId w:val="7"/>
        </w:numPr>
        <w:spacing w:after="33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>Computer</w:t>
      </w:r>
    </w:p>
    <w:p w14:paraId="3DFA4AC7" w14:textId="29492CAA" w:rsidR="00781A47" w:rsidRDefault="00781A47" w:rsidP="00FC2129">
      <w:pPr>
        <w:pStyle w:val="Default"/>
        <w:numPr>
          <w:ilvl w:val="0"/>
          <w:numId w:val="7"/>
        </w:numPr>
        <w:spacing w:after="33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>I Pads</w:t>
      </w:r>
    </w:p>
    <w:p w14:paraId="306AC054" w14:textId="77777777" w:rsidR="00FC2129" w:rsidRDefault="00FC2129" w:rsidP="00FC2129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14:paraId="0A611BFA" w14:textId="77777777" w:rsidR="00FC2129" w:rsidRDefault="00FC2129" w:rsidP="00FC2129">
      <w:pPr>
        <w:pStyle w:val="Default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The information will be securely stored (e.g. in password-protected files) to prevent viewing of the information by others with access to the computer. </w:t>
      </w:r>
      <w:r w:rsidR="001639D2">
        <w:rPr>
          <w:rFonts w:ascii="Arial" w:hAnsi="Arial" w:cs="Arial"/>
          <w:color w:val="auto"/>
          <w:sz w:val="23"/>
          <w:szCs w:val="23"/>
        </w:rPr>
        <w:t xml:space="preserve">All hard copies of files containing sensitive information are kept within a locked filing cabinet within the nursery office. </w:t>
      </w:r>
      <w:r>
        <w:rPr>
          <w:rFonts w:ascii="Arial" w:hAnsi="Arial" w:cs="Arial"/>
          <w:color w:val="auto"/>
          <w:sz w:val="23"/>
          <w:szCs w:val="23"/>
        </w:rPr>
        <w:t xml:space="preserve">We expect any information shared with parents regarding ourselves or families to remain confidential. </w:t>
      </w:r>
    </w:p>
    <w:p w14:paraId="4A7B07E8" w14:textId="77777777" w:rsidR="00FC2129" w:rsidRDefault="00FC2129" w:rsidP="00FC2129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14:paraId="6CEB310F" w14:textId="77777777" w:rsidR="00FC2129" w:rsidRDefault="00FC2129" w:rsidP="00FC2129">
      <w:pPr>
        <w:pStyle w:val="Default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>This policy links to our Safeguarding Children Policy and Procedure.</w:t>
      </w:r>
    </w:p>
    <w:p w14:paraId="15C60E3A" w14:textId="77777777" w:rsidR="00FC2129" w:rsidRDefault="00FC2129" w:rsidP="00FC2129"/>
    <w:p w14:paraId="6A1C919F" w14:textId="77777777" w:rsidR="00FC2129" w:rsidRDefault="00FC2129" w:rsidP="00112739">
      <w:pPr>
        <w:tabs>
          <w:tab w:val="left" w:pos="0"/>
        </w:tabs>
        <w:rPr>
          <w:rFonts w:cs="Arial"/>
          <w:color w:val="000000"/>
          <w:szCs w:val="22"/>
        </w:rPr>
      </w:pPr>
    </w:p>
    <w:p w14:paraId="650B76B2" w14:textId="77777777" w:rsidR="00E43D39" w:rsidRPr="00E43D39" w:rsidRDefault="00E43D39" w:rsidP="00112739">
      <w:pPr>
        <w:tabs>
          <w:tab w:val="left" w:pos="426"/>
        </w:tabs>
        <w:ind w:left="426" w:hanging="426"/>
        <w:rPr>
          <w:rFonts w:cs="Arial"/>
          <w:color w:val="000000"/>
          <w:szCs w:val="22"/>
        </w:rPr>
      </w:pPr>
    </w:p>
    <w:p w14:paraId="03D58720" w14:textId="77777777" w:rsidR="00777875" w:rsidRDefault="00777875" w:rsidP="00112739">
      <w:pPr>
        <w:tabs>
          <w:tab w:val="left" w:pos="426"/>
        </w:tabs>
        <w:ind w:left="426" w:hanging="426"/>
        <w:rPr>
          <w:rFonts w:cs="Arial"/>
          <w:b/>
          <w:bCs/>
          <w:color w:val="000000"/>
          <w:szCs w:val="22"/>
        </w:rPr>
      </w:pPr>
      <w:r w:rsidRPr="00E43D39">
        <w:rPr>
          <w:rFonts w:cs="Arial"/>
          <w:b/>
          <w:bCs/>
          <w:color w:val="000000"/>
          <w:szCs w:val="22"/>
        </w:rPr>
        <w:t>Email / computer Use</w:t>
      </w:r>
    </w:p>
    <w:p w14:paraId="31AD7ECA" w14:textId="77777777" w:rsidR="00E43D39" w:rsidRDefault="00E43D39" w:rsidP="00112739">
      <w:pPr>
        <w:tabs>
          <w:tab w:val="left" w:pos="426"/>
        </w:tabs>
        <w:ind w:left="426" w:hanging="426"/>
        <w:rPr>
          <w:rFonts w:cs="Arial"/>
          <w:b/>
          <w:bCs/>
          <w:color w:val="000000"/>
          <w:szCs w:val="22"/>
        </w:rPr>
      </w:pPr>
    </w:p>
    <w:p w14:paraId="67E5CCA5" w14:textId="77777777" w:rsidR="00E43D39" w:rsidRPr="00E43D39" w:rsidRDefault="008A040C" w:rsidP="00112739">
      <w:pPr>
        <w:numPr>
          <w:ilvl w:val="0"/>
          <w:numId w:val="1"/>
        </w:numPr>
        <w:tabs>
          <w:tab w:val="left" w:pos="426"/>
        </w:tabs>
        <w:ind w:left="426" w:hanging="426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A password protected screensaver will be used on the setting computer.</w:t>
      </w:r>
    </w:p>
    <w:p w14:paraId="75E8B7CB" w14:textId="77777777" w:rsidR="00E43D39" w:rsidRPr="00E43D39" w:rsidRDefault="008A040C" w:rsidP="00112739">
      <w:pPr>
        <w:numPr>
          <w:ilvl w:val="0"/>
          <w:numId w:val="1"/>
        </w:numPr>
        <w:tabs>
          <w:tab w:val="left" w:pos="426"/>
        </w:tabs>
        <w:ind w:left="426" w:hanging="426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All </w:t>
      </w:r>
      <w:r w:rsidR="00E43D39" w:rsidRPr="00E43D39">
        <w:rPr>
          <w:rFonts w:cs="Arial"/>
          <w:color w:val="000000"/>
          <w:szCs w:val="22"/>
        </w:rPr>
        <w:t xml:space="preserve">computer screens showing confidential information </w:t>
      </w:r>
      <w:r>
        <w:rPr>
          <w:rFonts w:cs="Arial"/>
          <w:color w:val="000000"/>
          <w:szCs w:val="22"/>
        </w:rPr>
        <w:t>will</w:t>
      </w:r>
      <w:r w:rsidR="00E43D39" w:rsidRPr="00E43D39">
        <w:rPr>
          <w:rFonts w:cs="Arial"/>
          <w:color w:val="000000"/>
          <w:szCs w:val="22"/>
        </w:rPr>
        <w:t xml:space="preserve"> be </w:t>
      </w:r>
      <w:r>
        <w:rPr>
          <w:rFonts w:cs="Arial"/>
          <w:color w:val="000000"/>
          <w:szCs w:val="22"/>
        </w:rPr>
        <w:t>kept secure from any unauthorised people.</w:t>
      </w:r>
    </w:p>
    <w:p w14:paraId="7BDFEF7D" w14:textId="77777777" w:rsidR="00E43D39" w:rsidRPr="00E43D39" w:rsidRDefault="008A040C" w:rsidP="00112739">
      <w:pPr>
        <w:numPr>
          <w:ilvl w:val="0"/>
          <w:numId w:val="1"/>
        </w:numPr>
        <w:tabs>
          <w:tab w:val="left" w:pos="426"/>
        </w:tabs>
        <w:ind w:left="426" w:hanging="426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All</w:t>
      </w:r>
      <w:r w:rsidR="00E43D39" w:rsidRPr="00E43D39">
        <w:rPr>
          <w:rFonts w:cs="Arial"/>
          <w:color w:val="000000"/>
          <w:szCs w:val="22"/>
        </w:rPr>
        <w:t xml:space="preserve"> passwords are maintained securely, not shared with others and changed regularly </w:t>
      </w:r>
    </w:p>
    <w:p w14:paraId="58F37B48" w14:textId="77777777" w:rsidR="00E43D39" w:rsidRPr="00E43D39" w:rsidRDefault="008A040C" w:rsidP="00112739">
      <w:pPr>
        <w:numPr>
          <w:ilvl w:val="0"/>
          <w:numId w:val="1"/>
        </w:numPr>
        <w:tabs>
          <w:tab w:val="left" w:pos="426"/>
        </w:tabs>
        <w:ind w:left="426" w:hanging="426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Any personal information held electronically is securely disposed of when necessary.</w:t>
      </w:r>
    </w:p>
    <w:p w14:paraId="0FCD5027" w14:textId="77777777" w:rsidR="00777875" w:rsidRPr="00E43D39" w:rsidRDefault="00777875" w:rsidP="00112739">
      <w:pPr>
        <w:tabs>
          <w:tab w:val="left" w:pos="426"/>
        </w:tabs>
        <w:ind w:left="426" w:hanging="426"/>
        <w:rPr>
          <w:rFonts w:cs="Arial"/>
          <w:b/>
          <w:bCs/>
          <w:color w:val="000000"/>
          <w:szCs w:val="22"/>
        </w:rPr>
      </w:pPr>
    </w:p>
    <w:p w14:paraId="52889739" w14:textId="77777777" w:rsidR="00777875" w:rsidRPr="00E43D39" w:rsidRDefault="00777875" w:rsidP="00112739">
      <w:pPr>
        <w:tabs>
          <w:tab w:val="left" w:pos="426"/>
        </w:tabs>
        <w:ind w:left="426" w:hanging="426"/>
        <w:rPr>
          <w:rFonts w:cs="Arial"/>
          <w:color w:val="000000"/>
          <w:szCs w:val="22"/>
        </w:rPr>
      </w:pPr>
    </w:p>
    <w:p w14:paraId="5D1E423E" w14:textId="77777777" w:rsidR="00777875" w:rsidRDefault="008A040C" w:rsidP="00112739">
      <w:pPr>
        <w:tabs>
          <w:tab w:val="left" w:pos="426"/>
        </w:tabs>
        <w:ind w:left="426" w:hanging="426"/>
        <w:rPr>
          <w:rFonts w:cs="Arial"/>
          <w:b/>
          <w:bCs/>
          <w:color w:val="000000"/>
          <w:szCs w:val="22"/>
        </w:rPr>
      </w:pPr>
      <w:r>
        <w:rPr>
          <w:rFonts w:cs="Arial"/>
          <w:b/>
          <w:bCs/>
          <w:color w:val="000000"/>
          <w:szCs w:val="22"/>
        </w:rPr>
        <w:t>Procedure for m</w:t>
      </w:r>
      <w:r w:rsidR="00E43D39">
        <w:rPr>
          <w:rFonts w:cs="Arial"/>
          <w:b/>
          <w:bCs/>
          <w:color w:val="000000"/>
          <w:szCs w:val="22"/>
        </w:rPr>
        <w:t>anual information, post,</w:t>
      </w:r>
      <w:r w:rsidR="00777875" w:rsidRPr="00E43D39">
        <w:rPr>
          <w:rFonts w:cs="Arial"/>
          <w:b/>
          <w:bCs/>
          <w:color w:val="000000"/>
          <w:szCs w:val="22"/>
        </w:rPr>
        <w:t xml:space="preserve"> informal messages and notes</w:t>
      </w:r>
    </w:p>
    <w:p w14:paraId="6CE02AE0" w14:textId="77777777" w:rsidR="00E43D39" w:rsidRPr="00E43D39" w:rsidRDefault="00E43D39" w:rsidP="00112739">
      <w:pPr>
        <w:tabs>
          <w:tab w:val="left" w:pos="426"/>
        </w:tabs>
        <w:ind w:left="426" w:hanging="426"/>
        <w:rPr>
          <w:rFonts w:cs="Arial"/>
          <w:color w:val="000000"/>
          <w:szCs w:val="22"/>
        </w:rPr>
      </w:pPr>
    </w:p>
    <w:p w14:paraId="6ED9B1DB" w14:textId="77777777" w:rsidR="00777875" w:rsidRPr="00E43D39" w:rsidRDefault="008A040C" w:rsidP="00112739">
      <w:pPr>
        <w:numPr>
          <w:ilvl w:val="0"/>
          <w:numId w:val="2"/>
        </w:numPr>
        <w:tabs>
          <w:tab w:val="left" w:pos="426"/>
        </w:tabs>
        <w:ind w:left="426" w:hanging="426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All</w:t>
      </w:r>
      <w:r w:rsidR="00777875" w:rsidRPr="00E43D39">
        <w:rPr>
          <w:rFonts w:cs="Arial"/>
          <w:color w:val="000000"/>
          <w:szCs w:val="22"/>
        </w:rPr>
        <w:t xml:space="preserve"> confidential papers </w:t>
      </w:r>
      <w:r>
        <w:rPr>
          <w:rFonts w:cs="Arial"/>
          <w:color w:val="000000"/>
          <w:szCs w:val="22"/>
        </w:rPr>
        <w:t>must be</w:t>
      </w:r>
      <w:r w:rsidR="00777875" w:rsidRPr="00E43D39">
        <w:rPr>
          <w:rFonts w:cs="Arial"/>
          <w:color w:val="000000"/>
          <w:szCs w:val="22"/>
        </w:rPr>
        <w:t xml:space="preserve"> maintained securely, stored in a secure filing cabinet when not in use</w:t>
      </w:r>
      <w:r>
        <w:rPr>
          <w:rFonts w:cs="Arial"/>
          <w:color w:val="000000"/>
          <w:szCs w:val="22"/>
        </w:rPr>
        <w:t>.</w:t>
      </w:r>
    </w:p>
    <w:p w14:paraId="308920B6" w14:textId="77777777" w:rsidR="00777875" w:rsidRPr="00E43D39" w:rsidRDefault="008A040C" w:rsidP="00112739">
      <w:pPr>
        <w:numPr>
          <w:ilvl w:val="0"/>
          <w:numId w:val="2"/>
        </w:numPr>
        <w:tabs>
          <w:tab w:val="left" w:pos="426"/>
        </w:tabs>
        <w:ind w:left="426" w:hanging="426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When posting information ensure the </w:t>
      </w:r>
      <w:r w:rsidR="00777875" w:rsidRPr="00E43D39">
        <w:rPr>
          <w:rFonts w:cs="Arial"/>
          <w:color w:val="000000"/>
          <w:szCs w:val="22"/>
        </w:rPr>
        <w:t>correct address/mailing details</w:t>
      </w:r>
      <w:r>
        <w:rPr>
          <w:rFonts w:cs="Arial"/>
          <w:color w:val="000000"/>
          <w:szCs w:val="22"/>
        </w:rPr>
        <w:t xml:space="preserve"> are used.</w:t>
      </w:r>
      <w:r w:rsidR="00777875" w:rsidRPr="00E43D39">
        <w:rPr>
          <w:rFonts w:cs="Arial"/>
          <w:color w:val="000000"/>
          <w:szCs w:val="22"/>
        </w:rPr>
        <w:t> </w:t>
      </w:r>
      <w:r w:rsidRPr="00E43D39">
        <w:rPr>
          <w:rFonts w:cs="Arial"/>
          <w:color w:val="000000"/>
          <w:szCs w:val="22"/>
        </w:rPr>
        <w:t xml:space="preserve"> </w:t>
      </w:r>
      <w:r w:rsidR="00777875" w:rsidRPr="00E43D39">
        <w:rPr>
          <w:rFonts w:cs="Arial"/>
          <w:color w:val="000000"/>
          <w:szCs w:val="22"/>
        </w:rPr>
        <w:t xml:space="preserve">Always seal envelopes containing confidential information </w:t>
      </w:r>
    </w:p>
    <w:p w14:paraId="17B8AD3A" w14:textId="77777777" w:rsidR="00777875" w:rsidRPr="00E43D39" w:rsidRDefault="00777875" w:rsidP="00112739">
      <w:pPr>
        <w:numPr>
          <w:ilvl w:val="0"/>
          <w:numId w:val="2"/>
        </w:numPr>
        <w:tabs>
          <w:tab w:val="left" w:pos="426"/>
        </w:tabs>
        <w:ind w:left="426" w:hanging="426"/>
        <w:rPr>
          <w:rFonts w:cs="Arial"/>
          <w:color w:val="000000"/>
          <w:szCs w:val="22"/>
        </w:rPr>
      </w:pPr>
      <w:r w:rsidRPr="00E43D39">
        <w:rPr>
          <w:rFonts w:cs="Arial"/>
          <w:color w:val="000000"/>
          <w:szCs w:val="22"/>
        </w:rPr>
        <w:t xml:space="preserve">Manual personal information that you are keeping must be maintained in good order and protected from damage or loss - remember that people can ask to see their information and it should be tidy, legible and in some sort of logical structure when it is released to them </w:t>
      </w:r>
    </w:p>
    <w:p w14:paraId="22DA4C02" w14:textId="77777777" w:rsidR="001639D2" w:rsidRPr="001639D2" w:rsidRDefault="00777875" w:rsidP="001639D2">
      <w:pPr>
        <w:numPr>
          <w:ilvl w:val="0"/>
          <w:numId w:val="2"/>
        </w:numPr>
        <w:tabs>
          <w:tab w:val="left" w:pos="426"/>
        </w:tabs>
        <w:ind w:left="426" w:hanging="426"/>
        <w:rPr>
          <w:rFonts w:cs="Arial"/>
          <w:color w:val="000000"/>
          <w:szCs w:val="22"/>
        </w:rPr>
      </w:pPr>
      <w:r w:rsidRPr="00E43D39">
        <w:rPr>
          <w:rFonts w:cs="Arial"/>
          <w:color w:val="000000"/>
          <w:szCs w:val="22"/>
        </w:rPr>
        <w:t xml:space="preserve">Destroy all day-to-day, working information which is no longer required, e.g. post-it notes, telephone messages, etc </w:t>
      </w:r>
    </w:p>
    <w:p w14:paraId="2BA2BC93" w14:textId="77777777" w:rsidR="00777875" w:rsidRPr="00E43D39" w:rsidRDefault="00777875" w:rsidP="000D21D6">
      <w:pPr>
        <w:tabs>
          <w:tab w:val="left" w:pos="426"/>
        </w:tabs>
        <w:ind w:left="426"/>
        <w:rPr>
          <w:rFonts w:cs="Arial"/>
          <w:color w:val="000000"/>
          <w:szCs w:val="22"/>
        </w:rPr>
      </w:pPr>
    </w:p>
    <w:p w14:paraId="1D2910B2" w14:textId="77777777" w:rsidR="00E43D39" w:rsidRDefault="00E43D39" w:rsidP="00112739">
      <w:pPr>
        <w:tabs>
          <w:tab w:val="left" w:pos="426"/>
        </w:tabs>
        <w:ind w:left="426" w:hanging="426"/>
        <w:rPr>
          <w:rFonts w:cs="Arial"/>
          <w:b/>
          <w:bCs/>
          <w:color w:val="000000"/>
          <w:szCs w:val="22"/>
        </w:rPr>
      </w:pPr>
    </w:p>
    <w:p w14:paraId="4B724678" w14:textId="77777777" w:rsidR="00777875" w:rsidRDefault="008A040C" w:rsidP="00112739">
      <w:pPr>
        <w:tabs>
          <w:tab w:val="left" w:pos="426"/>
        </w:tabs>
        <w:ind w:left="426" w:hanging="426"/>
        <w:rPr>
          <w:rFonts w:cs="Arial"/>
          <w:b/>
          <w:bCs/>
          <w:color w:val="000000"/>
          <w:szCs w:val="22"/>
        </w:rPr>
      </w:pPr>
      <w:r>
        <w:rPr>
          <w:rFonts w:cs="Arial"/>
          <w:b/>
          <w:bCs/>
          <w:color w:val="000000"/>
          <w:szCs w:val="22"/>
        </w:rPr>
        <w:t>Procedure</w:t>
      </w:r>
      <w:r w:rsidR="001639D2">
        <w:rPr>
          <w:rFonts w:cs="Arial"/>
          <w:b/>
          <w:bCs/>
          <w:color w:val="000000"/>
          <w:szCs w:val="22"/>
        </w:rPr>
        <w:t xml:space="preserve"> for</w:t>
      </w:r>
      <w:r>
        <w:rPr>
          <w:rFonts w:cs="Arial"/>
          <w:b/>
          <w:bCs/>
          <w:color w:val="000000"/>
          <w:szCs w:val="22"/>
        </w:rPr>
        <w:t xml:space="preserve"> </w:t>
      </w:r>
      <w:r w:rsidR="00777875" w:rsidRPr="00E43D39">
        <w:rPr>
          <w:rFonts w:cs="Arial"/>
          <w:b/>
          <w:bCs/>
          <w:color w:val="000000"/>
          <w:szCs w:val="22"/>
        </w:rPr>
        <w:t>Telephone and Verbal communication</w:t>
      </w:r>
    </w:p>
    <w:p w14:paraId="7A064035" w14:textId="77777777" w:rsidR="00E43D39" w:rsidRPr="00E43D39" w:rsidRDefault="00E43D39" w:rsidP="00112739">
      <w:pPr>
        <w:tabs>
          <w:tab w:val="left" w:pos="426"/>
        </w:tabs>
        <w:ind w:left="426" w:hanging="426"/>
        <w:rPr>
          <w:rFonts w:cs="Arial"/>
          <w:color w:val="000000"/>
          <w:szCs w:val="22"/>
        </w:rPr>
      </w:pPr>
    </w:p>
    <w:p w14:paraId="5CDA308E" w14:textId="77777777" w:rsidR="00777875" w:rsidRPr="00E43D39" w:rsidRDefault="00777875" w:rsidP="00112739">
      <w:pPr>
        <w:numPr>
          <w:ilvl w:val="0"/>
          <w:numId w:val="3"/>
        </w:numPr>
        <w:tabs>
          <w:tab w:val="left" w:pos="426"/>
        </w:tabs>
        <w:ind w:left="426" w:hanging="426"/>
        <w:rPr>
          <w:rFonts w:cs="Arial"/>
          <w:color w:val="000000"/>
          <w:szCs w:val="22"/>
        </w:rPr>
      </w:pPr>
      <w:r w:rsidRPr="00E43D39">
        <w:rPr>
          <w:rFonts w:cs="Arial"/>
          <w:color w:val="000000"/>
          <w:szCs w:val="22"/>
        </w:rPr>
        <w:t xml:space="preserve">Check whether confidential conversations can be heard and take steps to ensure that they are not </w:t>
      </w:r>
    </w:p>
    <w:p w14:paraId="3985A8CE" w14:textId="77777777" w:rsidR="00777875" w:rsidRPr="00E43D39" w:rsidRDefault="00777875" w:rsidP="00112739">
      <w:pPr>
        <w:numPr>
          <w:ilvl w:val="0"/>
          <w:numId w:val="3"/>
        </w:numPr>
        <w:tabs>
          <w:tab w:val="left" w:pos="426"/>
        </w:tabs>
        <w:ind w:left="426" w:hanging="426"/>
        <w:rPr>
          <w:rFonts w:cs="Arial"/>
          <w:color w:val="000000"/>
          <w:szCs w:val="22"/>
        </w:rPr>
      </w:pPr>
      <w:r w:rsidRPr="00E43D39">
        <w:rPr>
          <w:rFonts w:cs="Arial"/>
          <w:color w:val="000000"/>
          <w:szCs w:val="22"/>
        </w:rPr>
        <w:lastRenderedPageBreak/>
        <w:t xml:space="preserve">When discussing confidential personal information using the telephone, be confident that the person on the other end should be receiving the information, i.e. check their identity, ask for a unique identifier if necessary </w:t>
      </w:r>
    </w:p>
    <w:p w14:paraId="57A9ABEB" w14:textId="77777777" w:rsidR="00777875" w:rsidRPr="00E43D39" w:rsidRDefault="00777875" w:rsidP="00112739">
      <w:pPr>
        <w:numPr>
          <w:ilvl w:val="0"/>
          <w:numId w:val="3"/>
        </w:numPr>
        <w:tabs>
          <w:tab w:val="left" w:pos="426"/>
        </w:tabs>
        <w:ind w:left="426" w:hanging="426"/>
        <w:rPr>
          <w:rFonts w:cs="Arial"/>
          <w:color w:val="000000"/>
          <w:szCs w:val="22"/>
        </w:rPr>
      </w:pPr>
      <w:r w:rsidRPr="00E43D39">
        <w:rPr>
          <w:rFonts w:cs="Arial"/>
          <w:color w:val="000000"/>
          <w:szCs w:val="22"/>
        </w:rPr>
        <w:t xml:space="preserve">Avoid sharing confidential information in public places, e.g. reception counters </w:t>
      </w:r>
    </w:p>
    <w:p w14:paraId="23354258" w14:textId="77777777" w:rsidR="00777875" w:rsidRPr="00E43D39" w:rsidRDefault="00777875" w:rsidP="00112739">
      <w:pPr>
        <w:numPr>
          <w:ilvl w:val="0"/>
          <w:numId w:val="3"/>
        </w:numPr>
        <w:tabs>
          <w:tab w:val="left" w:pos="426"/>
        </w:tabs>
        <w:ind w:left="426" w:hanging="426"/>
        <w:rPr>
          <w:rFonts w:cs="Arial"/>
          <w:color w:val="000000"/>
          <w:szCs w:val="22"/>
        </w:rPr>
      </w:pPr>
      <w:r w:rsidRPr="00E43D39">
        <w:rPr>
          <w:rFonts w:cs="Arial"/>
          <w:color w:val="000000"/>
          <w:szCs w:val="22"/>
        </w:rPr>
        <w:t>Ensure that personal information is not left on a telephone answering machine service</w:t>
      </w:r>
    </w:p>
    <w:p w14:paraId="4D3EF9FE" w14:textId="77777777" w:rsidR="00E43D39" w:rsidRDefault="00E43D39" w:rsidP="00112739">
      <w:pPr>
        <w:tabs>
          <w:tab w:val="left" w:pos="426"/>
        </w:tabs>
        <w:ind w:left="426" w:hanging="426"/>
        <w:rPr>
          <w:rFonts w:cs="Arial"/>
          <w:b/>
          <w:bCs/>
          <w:color w:val="000000"/>
          <w:szCs w:val="22"/>
        </w:rPr>
      </w:pPr>
    </w:p>
    <w:p w14:paraId="04095ED1" w14:textId="77777777" w:rsidR="00E43D39" w:rsidRDefault="00E43D39" w:rsidP="00112739">
      <w:pPr>
        <w:tabs>
          <w:tab w:val="left" w:pos="426"/>
        </w:tabs>
        <w:ind w:left="426" w:hanging="426"/>
        <w:rPr>
          <w:rFonts w:cs="Arial"/>
          <w:b/>
          <w:bCs/>
          <w:color w:val="000000"/>
          <w:szCs w:val="22"/>
        </w:rPr>
      </w:pPr>
    </w:p>
    <w:p w14:paraId="76872DB9" w14:textId="77777777" w:rsidR="00582A9D" w:rsidRDefault="00582A9D" w:rsidP="00112739">
      <w:pPr>
        <w:tabs>
          <w:tab w:val="left" w:pos="426"/>
        </w:tabs>
        <w:ind w:left="426" w:hanging="426"/>
        <w:rPr>
          <w:rFonts w:cs="Arial"/>
          <w:b/>
          <w:bCs/>
          <w:color w:val="000000"/>
          <w:szCs w:val="22"/>
        </w:rPr>
      </w:pPr>
    </w:p>
    <w:p w14:paraId="3AF1FC15" w14:textId="77777777" w:rsidR="00582A9D" w:rsidRDefault="00582A9D" w:rsidP="00112739">
      <w:pPr>
        <w:tabs>
          <w:tab w:val="left" w:pos="426"/>
        </w:tabs>
        <w:ind w:left="426" w:hanging="426"/>
        <w:rPr>
          <w:rFonts w:cs="Arial"/>
          <w:b/>
          <w:bCs/>
          <w:color w:val="000000"/>
          <w:szCs w:val="22"/>
        </w:rPr>
      </w:pPr>
    </w:p>
    <w:p w14:paraId="70607E6E" w14:textId="77777777" w:rsidR="00777875" w:rsidRDefault="00777875" w:rsidP="00112739">
      <w:pPr>
        <w:tabs>
          <w:tab w:val="left" w:pos="426"/>
        </w:tabs>
        <w:ind w:left="426" w:hanging="426"/>
        <w:rPr>
          <w:rFonts w:cs="Arial"/>
          <w:b/>
          <w:bCs/>
          <w:color w:val="000000"/>
          <w:szCs w:val="22"/>
        </w:rPr>
      </w:pPr>
      <w:r w:rsidRPr="00E43D39">
        <w:rPr>
          <w:rFonts w:cs="Arial"/>
          <w:b/>
          <w:bCs/>
          <w:color w:val="000000"/>
          <w:szCs w:val="22"/>
        </w:rPr>
        <w:t>General</w:t>
      </w:r>
      <w:r w:rsidR="00582A9D">
        <w:rPr>
          <w:rFonts w:cs="Arial"/>
          <w:b/>
          <w:bCs/>
          <w:color w:val="000000"/>
          <w:szCs w:val="22"/>
        </w:rPr>
        <w:t xml:space="preserve"> Procedures</w:t>
      </w:r>
    </w:p>
    <w:p w14:paraId="40DF22C5" w14:textId="77777777" w:rsidR="00E43D39" w:rsidRPr="00E43D39" w:rsidRDefault="00E43D39" w:rsidP="00112739">
      <w:pPr>
        <w:tabs>
          <w:tab w:val="left" w:pos="426"/>
        </w:tabs>
        <w:ind w:left="426" w:hanging="426"/>
        <w:rPr>
          <w:rFonts w:cs="Arial"/>
          <w:color w:val="000000"/>
          <w:szCs w:val="22"/>
        </w:rPr>
      </w:pPr>
    </w:p>
    <w:p w14:paraId="4B45AD1E" w14:textId="77777777" w:rsidR="00777875" w:rsidRPr="00E43D39" w:rsidRDefault="00777875" w:rsidP="00112739">
      <w:pPr>
        <w:numPr>
          <w:ilvl w:val="0"/>
          <w:numId w:val="5"/>
        </w:numPr>
        <w:tabs>
          <w:tab w:val="left" w:pos="426"/>
        </w:tabs>
        <w:ind w:left="426" w:hanging="426"/>
        <w:rPr>
          <w:rFonts w:cs="Arial"/>
          <w:color w:val="000000"/>
          <w:szCs w:val="22"/>
        </w:rPr>
      </w:pPr>
      <w:r w:rsidRPr="00E43D39">
        <w:rPr>
          <w:rFonts w:cs="Arial"/>
          <w:color w:val="000000"/>
          <w:szCs w:val="22"/>
        </w:rPr>
        <w:t xml:space="preserve">Make sure the premises are secured - don't let visitors wander around unattended </w:t>
      </w:r>
    </w:p>
    <w:p w14:paraId="4B0F31AA" w14:textId="77777777" w:rsidR="00777875" w:rsidRPr="00E43D39" w:rsidRDefault="00582A9D" w:rsidP="00112739">
      <w:pPr>
        <w:numPr>
          <w:ilvl w:val="0"/>
          <w:numId w:val="5"/>
        </w:numPr>
        <w:tabs>
          <w:tab w:val="left" w:pos="426"/>
        </w:tabs>
        <w:ind w:left="426" w:hanging="426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Ensure all </w:t>
      </w:r>
      <w:r w:rsidR="00056662">
        <w:rPr>
          <w:rFonts w:cs="Arial"/>
          <w:color w:val="000000"/>
          <w:szCs w:val="22"/>
        </w:rPr>
        <w:t>staff</w:t>
      </w:r>
      <w:r>
        <w:rPr>
          <w:rFonts w:cs="Arial"/>
          <w:color w:val="000000"/>
          <w:szCs w:val="22"/>
        </w:rPr>
        <w:t xml:space="preserve"> understand</w:t>
      </w:r>
      <w:r w:rsidR="00777875" w:rsidRPr="00E43D39">
        <w:rPr>
          <w:rFonts w:cs="Arial"/>
          <w:color w:val="000000"/>
          <w:szCs w:val="22"/>
        </w:rPr>
        <w:t xml:space="preserve"> the basics of </w:t>
      </w:r>
      <w:r w:rsidR="001639D2">
        <w:rPr>
          <w:rFonts w:cs="Arial"/>
          <w:color w:val="000000"/>
          <w:szCs w:val="22"/>
        </w:rPr>
        <w:t>the General Data Protection Regulations</w:t>
      </w:r>
      <w:r w:rsidR="00777875" w:rsidRPr="00E43D39">
        <w:rPr>
          <w:rFonts w:cs="Arial"/>
          <w:color w:val="000000"/>
          <w:szCs w:val="22"/>
        </w:rPr>
        <w:t xml:space="preserve"> and the common law duty of con</w:t>
      </w:r>
      <w:r>
        <w:rPr>
          <w:rFonts w:cs="Arial"/>
          <w:color w:val="000000"/>
          <w:szCs w:val="22"/>
        </w:rPr>
        <w:t>fidentiality during their induction procedures.</w:t>
      </w:r>
      <w:r w:rsidR="00777875" w:rsidRPr="00E43D39">
        <w:rPr>
          <w:rFonts w:cs="Arial"/>
          <w:color w:val="000000"/>
          <w:szCs w:val="22"/>
        </w:rPr>
        <w:t xml:space="preserve"> </w:t>
      </w:r>
    </w:p>
    <w:p w14:paraId="20F11177" w14:textId="77777777" w:rsidR="00777875" w:rsidRPr="00E43D39" w:rsidRDefault="00777875" w:rsidP="00112739">
      <w:pPr>
        <w:numPr>
          <w:ilvl w:val="0"/>
          <w:numId w:val="5"/>
        </w:numPr>
        <w:tabs>
          <w:tab w:val="left" w:pos="426"/>
        </w:tabs>
        <w:ind w:left="426" w:hanging="426"/>
        <w:rPr>
          <w:rFonts w:cs="Arial"/>
          <w:color w:val="000000"/>
          <w:szCs w:val="22"/>
        </w:rPr>
      </w:pPr>
      <w:r w:rsidRPr="00E43D39">
        <w:rPr>
          <w:rFonts w:cs="Arial"/>
          <w:color w:val="000000"/>
          <w:szCs w:val="22"/>
        </w:rPr>
        <w:t xml:space="preserve">Avoid lists / notices containing personal information on notice boards etc. where they can be easily seen by </w:t>
      </w:r>
      <w:r w:rsidR="00582A9D">
        <w:rPr>
          <w:rFonts w:cs="Arial"/>
          <w:color w:val="000000"/>
          <w:szCs w:val="22"/>
        </w:rPr>
        <w:t>anyone</w:t>
      </w:r>
    </w:p>
    <w:p w14:paraId="5B37B960" w14:textId="77777777" w:rsidR="00D16A1E" w:rsidRDefault="00D16A1E" w:rsidP="00112739">
      <w:pPr>
        <w:numPr>
          <w:ilvl w:val="0"/>
          <w:numId w:val="5"/>
        </w:numPr>
        <w:tabs>
          <w:tab w:val="left" w:pos="426"/>
        </w:tabs>
        <w:ind w:left="426" w:hanging="426"/>
      </w:pPr>
      <w:r>
        <w:t xml:space="preserve">During </w:t>
      </w:r>
      <w:r w:rsidR="00056662">
        <w:t>working</w:t>
      </w:r>
      <w:r>
        <w:t xml:space="preserve"> hours you may be party to confidential info</w:t>
      </w:r>
      <w:r w:rsidR="00582A9D">
        <w:t>rmation concerning the children,</w:t>
      </w:r>
      <w:r>
        <w:t xml:space="preserve"> families or staf</w:t>
      </w:r>
      <w:r w:rsidR="00E13C6F">
        <w:t>f</w:t>
      </w:r>
      <w:r>
        <w:t>. Any information which is re</w:t>
      </w:r>
      <w:r w:rsidR="00E13C6F">
        <w:t>ceived must remain confidential.</w:t>
      </w:r>
    </w:p>
    <w:p w14:paraId="03CF8C18" w14:textId="77777777" w:rsidR="00E43D39" w:rsidRDefault="00E43D39" w:rsidP="00112739">
      <w:pPr>
        <w:tabs>
          <w:tab w:val="left" w:pos="426"/>
        </w:tabs>
        <w:ind w:left="426" w:hanging="426"/>
        <w:rPr>
          <w:rFonts w:cs="Arial"/>
          <w:b/>
          <w:bCs/>
          <w:color w:val="000000"/>
          <w:szCs w:val="22"/>
        </w:rPr>
      </w:pPr>
    </w:p>
    <w:p w14:paraId="4C3E1DA1" w14:textId="77777777" w:rsidR="00F755D6" w:rsidRDefault="00F755D6"/>
    <w:p w14:paraId="06038A13" w14:textId="77777777" w:rsidR="00332816" w:rsidRDefault="00332816"/>
    <w:sectPr w:rsidR="00332816" w:rsidSect="00134D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8C762" w14:textId="77777777" w:rsidR="007817D0" w:rsidRDefault="007817D0" w:rsidP="00D16A1E">
      <w:r>
        <w:separator/>
      </w:r>
    </w:p>
  </w:endnote>
  <w:endnote w:type="continuationSeparator" w:id="0">
    <w:p w14:paraId="4D17D96A" w14:textId="77777777" w:rsidR="007817D0" w:rsidRDefault="007817D0" w:rsidP="00D16A1E">
      <w:r>
        <w:continuationSeparator/>
      </w:r>
    </w:p>
  </w:endnote>
  <w:endnote w:type="continuationNotice" w:id="1">
    <w:p w14:paraId="1B1182D5" w14:textId="77777777" w:rsidR="00A814E1" w:rsidRDefault="00A814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27414" w14:textId="77777777" w:rsidR="002D31F7" w:rsidRDefault="002D31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1378E" w14:textId="3C4F93F8" w:rsidR="00D16A1E" w:rsidRPr="002E3C33" w:rsidRDefault="00112739">
    <w:pPr>
      <w:pStyle w:val="Footer"/>
      <w:rPr>
        <w:lang w:val="en-GB"/>
      </w:rPr>
    </w:pPr>
    <w:r>
      <w:t>Wren’s Nursery</w:t>
    </w:r>
    <w:r w:rsidR="00D16A1E">
      <w:t xml:space="preserve">; Confidentiality Policy; Reviewed </w:t>
    </w:r>
    <w:r w:rsidR="001639D2">
      <w:rPr>
        <w:lang w:val="en-GB"/>
      </w:rPr>
      <w:t>Feb 20</w:t>
    </w:r>
    <w:r w:rsidR="00334E79">
      <w:rPr>
        <w:lang w:val="en-GB"/>
      </w:rPr>
      <w:t>2</w:t>
    </w:r>
    <w:r w:rsidR="00A814E1">
      <w:rPr>
        <w:lang w:val="en-GB"/>
      </w:rPr>
      <w:t>5</w:t>
    </w:r>
  </w:p>
  <w:p w14:paraId="77AD0EB6" w14:textId="77777777" w:rsidR="00D16A1E" w:rsidRDefault="00D16A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FCAE5" w14:textId="77777777" w:rsidR="002D31F7" w:rsidRDefault="002D31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0947F" w14:textId="77777777" w:rsidR="007817D0" w:rsidRDefault="007817D0" w:rsidP="00D16A1E">
      <w:r>
        <w:separator/>
      </w:r>
    </w:p>
  </w:footnote>
  <w:footnote w:type="continuationSeparator" w:id="0">
    <w:p w14:paraId="5581BC22" w14:textId="77777777" w:rsidR="007817D0" w:rsidRDefault="007817D0" w:rsidP="00D16A1E">
      <w:r>
        <w:continuationSeparator/>
      </w:r>
    </w:p>
  </w:footnote>
  <w:footnote w:type="continuationNotice" w:id="1">
    <w:p w14:paraId="4D540339" w14:textId="77777777" w:rsidR="00A814E1" w:rsidRDefault="00A814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1A818" w14:textId="77777777" w:rsidR="002D31F7" w:rsidRDefault="002D31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9AB99" w14:textId="77777777" w:rsidR="002D31F7" w:rsidRDefault="002D31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9AFC6" w14:textId="77777777" w:rsidR="002D31F7" w:rsidRDefault="002D31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54E92"/>
    <w:multiLevelType w:val="multilevel"/>
    <w:tmpl w:val="EEBC6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8360C2"/>
    <w:multiLevelType w:val="multilevel"/>
    <w:tmpl w:val="63EE2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00209F"/>
    <w:multiLevelType w:val="hybridMultilevel"/>
    <w:tmpl w:val="5C827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31134E"/>
    <w:multiLevelType w:val="multilevel"/>
    <w:tmpl w:val="985A3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160476"/>
    <w:multiLevelType w:val="multilevel"/>
    <w:tmpl w:val="B0A4F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CA6905"/>
    <w:multiLevelType w:val="hybridMultilevel"/>
    <w:tmpl w:val="80629B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CF47ED6"/>
    <w:multiLevelType w:val="multilevel"/>
    <w:tmpl w:val="C1883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5600036">
    <w:abstractNumId w:val="6"/>
  </w:num>
  <w:num w:numId="2" w16cid:durableId="1885751099">
    <w:abstractNumId w:val="4"/>
  </w:num>
  <w:num w:numId="3" w16cid:durableId="592124984">
    <w:abstractNumId w:val="3"/>
  </w:num>
  <w:num w:numId="4" w16cid:durableId="1563712281">
    <w:abstractNumId w:val="0"/>
  </w:num>
  <w:num w:numId="5" w16cid:durableId="1951426502">
    <w:abstractNumId w:val="1"/>
  </w:num>
  <w:num w:numId="6" w16cid:durableId="833185465">
    <w:abstractNumId w:val="2"/>
  </w:num>
  <w:num w:numId="7" w16cid:durableId="10840367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875"/>
    <w:rsid w:val="00056662"/>
    <w:rsid w:val="000B14BE"/>
    <w:rsid w:val="000B5D57"/>
    <w:rsid w:val="000D21D6"/>
    <w:rsid w:val="00112739"/>
    <w:rsid w:val="0011322E"/>
    <w:rsid w:val="00134DEC"/>
    <w:rsid w:val="0014582B"/>
    <w:rsid w:val="001639D2"/>
    <w:rsid w:val="00173CB7"/>
    <w:rsid w:val="001B536E"/>
    <w:rsid w:val="00282875"/>
    <w:rsid w:val="002D31F7"/>
    <w:rsid w:val="002E3C33"/>
    <w:rsid w:val="00332816"/>
    <w:rsid w:val="00334E79"/>
    <w:rsid w:val="003E0EFF"/>
    <w:rsid w:val="0040755E"/>
    <w:rsid w:val="00485D28"/>
    <w:rsid w:val="004B2CBC"/>
    <w:rsid w:val="004C32ED"/>
    <w:rsid w:val="0052008F"/>
    <w:rsid w:val="00546E68"/>
    <w:rsid w:val="00581605"/>
    <w:rsid w:val="00582A9D"/>
    <w:rsid w:val="0059571C"/>
    <w:rsid w:val="005A64A8"/>
    <w:rsid w:val="00654E2E"/>
    <w:rsid w:val="00692B2F"/>
    <w:rsid w:val="006C5529"/>
    <w:rsid w:val="006F6EE0"/>
    <w:rsid w:val="00746A0A"/>
    <w:rsid w:val="00777875"/>
    <w:rsid w:val="007817D0"/>
    <w:rsid w:val="00781A47"/>
    <w:rsid w:val="0078746F"/>
    <w:rsid w:val="00855646"/>
    <w:rsid w:val="008A040C"/>
    <w:rsid w:val="009826E8"/>
    <w:rsid w:val="009C76BE"/>
    <w:rsid w:val="009E45CC"/>
    <w:rsid w:val="00A43B00"/>
    <w:rsid w:val="00A814E1"/>
    <w:rsid w:val="00A8694C"/>
    <w:rsid w:val="00A95ED2"/>
    <w:rsid w:val="00B11207"/>
    <w:rsid w:val="00B319A3"/>
    <w:rsid w:val="00B521EE"/>
    <w:rsid w:val="00BA326D"/>
    <w:rsid w:val="00C4063C"/>
    <w:rsid w:val="00C5151E"/>
    <w:rsid w:val="00D10C6C"/>
    <w:rsid w:val="00D16A1E"/>
    <w:rsid w:val="00E13C6F"/>
    <w:rsid w:val="00E43D39"/>
    <w:rsid w:val="00E87114"/>
    <w:rsid w:val="00F755D6"/>
    <w:rsid w:val="00FC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84D40D"/>
  <w15:chartTrackingRefBased/>
  <w15:docId w15:val="{93736757-3AD5-4F61-A957-88D96482B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77875"/>
    <w:rPr>
      <w:rFonts w:ascii="Verdana" w:hAnsi="Verdana"/>
      <w:color w:val="000000"/>
      <w:sz w:val="23"/>
      <w:szCs w:val="23"/>
    </w:rPr>
  </w:style>
  <w:style w:type="character" w:styleId="Emphasis">
    <w:name w:val="Emphasis"/>
    <w:qFormat/>
    <w:rsid w:val="00777875"/>
    <w:rPr>
      <w:i/>
      <w:iCs/>
    </w:rPr>
  </w:style>
  <w:style w:type="character" w:styleId="Strong">
    <w:name w:val="Strong"/>
    <w:qFormat/>
    <w:rsid w:val="00777875"/>
    <w:rPr>
      <w:b/>
      <w:bCs/>
    </w:rPr>
  </w:style>
  <w:style w:type="paragraph" w:styleId="Header">
    <w:name w:val="header"/>
    <w:basedOn w:val="Normal"/>
    <w:link w:val="HeaderChar"/>
    <w:rsid w:val="00D16A1E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HeaderChar">
    <w:name w:val="Header Char"/>
    <w:link w:val="Header"/>
    <w:rsid w:val="00D16A1E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rsid w:val="00D16A1E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D16A1E"/>
    <w:rPr>
      <w:rFonts w:ascii="Arial" w:hAnsi="Arial"/>
      <w:sz w:val="22"/>
    </w:rPr>
  </w:style>
  <w:style w:type="paragraph" w:styleId="BalloonText">
    <w:name w:val="Balloon Text"/>
    <w:basedOn w:val="Normal"/>
    <w:link w:val="BalloonTextChar"/>
    <w:rsid w:val="00D16A1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D16A1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112739"/>
    <w:rPr>
      <w:rFonts w:ascii="Times New Roman" w:hAnsi="Times New Roman"/>
      <w:sz w:val="24"/>
      <w:lang w:val="en-US" w:eastAsia="en-US"/>
    </w:rPr>
  </w:style>
  <w:style w:type="character" w:customStyle="1" w:styleId="BodyTextChar">
    <w:name w:val="Body Text Char"/>
    <w:link w:val="BodyText"/>
    <w:rsid w:val="00112739"/>
    <w:rPr>
      <w:sz w:val="24"/>
      <w:lang w:val="en-US" w:eastAsia="en-US"/>
    </w:rPr>
  </w:style>
  <w:style w:type="paragraph" w:customStyle="1" w:styleId="Default">
    <w:name w:val="Default"/>
    <w:rsid w:val="00FC2129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F963EA08180D48BAEE81DB689EA9E0" ma:contentTypeVersion="13" ma:contentTypeDescription="Create a new document." ma:contentTypeScope="" ma:versionID="a96399cc6f646c3d33042e9d38c17c44">
  <xsd:schema xmlns:xsd="http://www.w3.org/2001/XMLSchema" xmlns:xs="http://www.w3.org/2001/XMLSchema" xmlns:p="http://schemas.microsoft.com/office/2006/metadata/properties" xmlns:ns2="af220f8b-4d96-4771-9072-418449d9f756" xmlns:ns3="234104db-65f1-4bb6-b321-7db080005d23" targetNamespace="http://schemas.microsoft.com/office/2006/metadata/properties" ma:root="true" ma:fieldsID="c9a929a69e66c9e06631253e896ad08e" ns2:_="" ns3:_="">
    <xsd:import namespace="af220f8b-4d96-4771-9072-418449d9f756"/>
    <xsd:import namespace="234104db-65f1-4bb6-b321-7db080005d2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20f8b-4d96-4771-9072-418449d9f7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56f5b9b-0d85-4bf6-b336-c655f0ee2f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104db-65f1-4bb6-b321-7db080005d2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057327c-d69c-4888-9a39-862401789071}" ma:internalName="TaxCatchAll" ma:showField="CatchAllData" ma:web="234104db-65f1-4bb6-b321-7db080005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220f8b-4d96-4771-9072-418449d9f756">
      <Terms xmlns="http://schemas.microsoft.com/office/infopath/2007/PartnerControls"/>
    </lcf76f155ced4ddcb4097134ff3c332f>
    <TaxCatchAll xmlns="234104db-65f1-4bb6-b321-7db080005d2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A16FA2-A94A-416F-9145-35C21C73BF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220f8b-4d96-4771-9072-418449d9f756"/>
    <ds:schemaRef ds:uri="234104db-65f1-4bb6-b321-7db080005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7EA6E6-C810-4984-99AC-B0FCD3D6D4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4EA462-F68B-44B8-B3DA-3112351675FD}">
  <ds:schemaRefs>
    <ds:schemaRef ds:uri="http://schemas.microsoft.com/office/2006/metadata/properties"/>
    <ds:schemaRef ds:uri="http://schemas.microsoft.com/office/infopath/2007/PartnerControls"/>
    <ds:schemaRef ds:uri="af220f8b-4d96-4771-9072-418449d9f756"/>
    <ds:schemaRef ds:uri="234104db-65f1-4bb6-b321-7db080005d23"/>
  </ds:schemaRefs>
</ds:datastoreItem>
</file>

<file path=customXml/itemProps4.xml><?xml version="1.0" encoding="utf-8"?>
<ds:datastoreItem xmlns:ds="http://schemas.openxmlformats.org/officeDocument/2006/customXml" ds:itemID="{5B4F79AF-81A5-4A84-BBBD-F3F691891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938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Bridport Primary School</vt:lpstr>
    </vt:vector>
  </TitlesOfParts>
  <Company>Dorset County Council</Company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Bridport Primary School</dc:title>
  <dc:subject/>
  <dc:creator>user</dc:creator>
  <cp:keywords/>
  <cp:lastModifiedBy>Amy Evans</cp:lastModifiedBy>
  <cp:revision>4</cp:revision>
  <cp:lastPrinted>2020-07-15T08:55:00Z</cp:lastPrinted>
  <dcterms:created xsi:type="dcterms:W3CDTF">2023-01-17T10:22:00Z</dcterms:created>
  <dcterms:modified xsi:type="dcterms:W3CDTF">2025-01-23T15:23:00Z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0x01010071F963EA08180D48BAEE81DB689EA9E0</vt:lpwstr>
  </property>
  <property fmtid="{D5CDD505-2E9C-101B-9397-08002B2CF9AE}" pid="3" name="MediaServiceImageTags">
    <vt:lpwstr/>
  </property>
</Properties>
</file>